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1CE" w:rsidRPr="00093CFC" w:rsidRDefault="00093CFC" w:rsidP="00093CFC">
      <w:pPr>
        <w:outlineLvl w:val="0"/>
        <w:rPr>
          <w:rFonts w:ascii="Garamond" w:hAnsi="Garamond" w:cs="Garamond"/>
          <w:bCs/>
          <w:sz w:val="20"/>
        </w:rPr>
      </w:pPr>
      <w:r w:rsidRPr="00093CFC">
        <w:rPr>
          <w:rFonts w:ascii="Garamond" w:hAnsi="Garamond" w:cs="Garamond"/>
          <w:bCs/>
          <w:sz w:val="20"/>
        </w:rPr>
        <w:t>Pubblicato su Amministrazione trasparente in data 07/11/2024</w:t>
      </w:r>
    </w:p>
    <w:p w:rsidR="00245FC7" w:rsidRPr="00F956CF" w:rsidRDefault="00245FC7" w:rsidP="00245FC7">
      <w:pPr>
        <w:jc w:val="center"/>
        <w:outlineLvl w:val="0"/>
        <w:rPr>
          <w:rFonts w:ascii="Garamond" w:hAnsi="Garamond" w:cs="Garamond"/>
          <w:b/>
          <w:bCs/>
        </w:rPr>
      </w:pPr>
      <w:r w:rsidRPr="00F956CF">
        <w:rPr>
          <w:rFonts w:ascii="Garamond" w:hAnsi="Garamond" w:cs="Garamond"/>
          <w:b/>
          <w:bCs/>
        </w:rPr>
        <w:t>REGIONE TOSCANA</w:t>
      </w:r>
    </w:p>
    <w:p w:rsidR="00245FC7" w:rsidRDefault="00245FC7" w:rsidP="00245FC7">
      <w:pPr>
        <w:jc w:val="center"/>
        <w:outlineLvl w:val="0"/>
        <w:rPr>
          <w:rFonts w:ascii="Garamond" w:hAnsi="Garamond" w:cs="Garamond"/>
          <w:b/>
          <w:bCs/>
          <w:sz w:val="20"/>
        </w:rPr>
      </w:pPr>
      <w:r w:rsidRPr="004B590D">
        <w:rPr>
          <w:rFonts w:ascii="Garamond" w:hAnsi="Garamond" w:cs="Garamond"/>
          <w:b/>
          <w:bCs/>
          <w:sz w:val="20"/>
        </w:rPr>
        <w:t xml:space="preserve">AZIENDA </w:t>
      </w:r>
      <w:r>
        <w:rPr>
          <w:rFonts w:ascii="Garamond" w:hAnsi="Garamond" w:cs="Garamond"/>
          <w:b/>
          <w:bCs/>
          <w:sz w:val="20"/>
        </w:rPr>
        <w:t>UNITA’ SANITARIA LOCALE TOSCANA CENTRO</w:t>
      </w:r>
    </w:p>
    <w:p w:rsidR="00245FC7" w:rsidRPr="004B590D" w:rsidRDefault="00245FC7" w:rsidP="00245FC7">
      <w:pPr>
        <w:jc w:val="center"/>
        <w:outlineLvl w:val="0"/>
        <w:rPr>
          <w:rFonts w:ascii="Garamond" w:hAnsi="Garamond" w:cs="Garamond"/>
          <w:b/>
          <w:bCs/>
          <w:sz w:val="20"/>
        </w:rPr>
      </w:pPr>
      <w:r w:rsidRPr="004B590D">
        <w:rPr>
          <w:rFonts w:ascii="Garamond" w:hAnsi="Garamond" w:cs="Garamond"/>
          <w:b/>
          <w:bCs/>
          <w:sz w:val="20"/>
        </w:rPr>
        <w:t>Sede Legale P</w:t>
      </w:r>
      <w:r w:rsidR="00314647">
        <w:rPr>
          <w:rFonts w:ascii="Garamond" w:hAnsi="Garamond" w:cs="Garamond"/>
          <w:b/>
          <w:bCs/>
          <w:sz w:val="20"/>
        </w:rPr>
        <w:t>ia</w:t>
      </w:r>
      <w:r w:rsidRPr="004B590D">
        <w:rPr>
          <w:rFonts w:ascii="Garamond" w:hAnsi="Garamond" w:cs="Garamond"/>
          <w:b/>
          <w:bCs/>
          <w:sz w:val="20"/>
        </w:rPr>
        <w:t>zza Santa Maria Nuova n. 1 – 50122 Firenze</w:t>
      </w:r>
    </w:p>
    <w:p w:rsidR="00245FC7" w:rsidRDefault="00245FC7" w:rsidP="00245FC7">
      <w:pPr>
        <w:jc w:val="center"/>
        <w:outlineLvl w:val="0"/>
        <w:rPr>
          <w:rFonts w:ascii="Garamond" w:hAnsi="Garamond" w:cs="Garamond"/>
          <w:b/>
          <w:bCs/>
          <w:szCs w:val="24"/>
        </w:rPr>
      </w:pPr>
    </w:p>
    <w:p w:rsidR="00245FC7" w:rsidRPr="00D673A4" w:rsidRDefault="00245FC7" w:rsidP="00245FC7">
      <w:pPr>
        <w:jc w:val="center"/>
        <w:outlineLvl w:val="0"/>
        <w:rPr>
          <w:rFonts w:ascii="Garamond" w:hAnsi="Garamond" w:cs="Garamond"/>
          <w:b/>
          <w:bCs/>
          <w:szCs w:val="24"/>
        </w:rPr>
      </w:pPr>
      <w:r>
        <w:rPr>
          <w:rFonts w:ascii="Garamond" w:hAnsi="Garamond" w:cs="Garamond"/>
          <w:b/>
          <w:bCs/>
          <w:szCs w:val="24"/>
        </w:rPr>
        <w:t xml:space="preserve">DETERMINA DEL DIRIGENTE  </w:t>
      </w:r>
    </w:p>
    <w:p w:rsidR="003D19FD" w:rsidRPr="00E351E1" w:rsidRDefault="003D19FD" w:rsidP="003D19FD">
      <w:pPr>
        <w:jc w:val="center"/>
        <w:rPr>
          <w:rFonts w:ascii="Garamond" w:hAnsi="Garamond"/>
          <w:sz w:val="28"/>
        </w:rPr>
      </w:pPr>
    </w:p>
    <w:p w:rsidR="003D19FD" w:rsidRPr="00E351E1" w:rsidRDefault="003D19FD" w:rsidP="003D19FD">
      <w:pPr>
        <w:jc w:val="center"/>
        <w:rPr>
          <w:rFonts w:ascii="Garamond" w:hAnsi="Garamond"/>
          <w:sz w:val="28"/>
        </w:rPr>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2"/>
        <w:gridCol w:w="6799"/>
      </w:tblGrid>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Numero del provvedimento</w:t>
            </w:r>
          </w:p>
        </w:tc>
        <w:tc>
          <w:tcPr>
            <w:tcW w:w="6799" w:type="dxa"/>
            <w:vAlign w:val="center"/>
          </w:tcPr>
          <w:p w:rsidR="00245FC7" w:rsidRPr="00E351E1" w:rsidRDefault="00093CFC" w:rsidP="00245FC7">
            <w:pPr>
              <w:spacing w:before="60" w:after="60"/>
              <w:rPr>
                <w:rFonts w:ascii="Garamond" w:hAnsi="Garamond" w:cs="Garamond"/>
                <w:sz w:val="20"/>
              </w:rPr>
            </w:pPr>
            <w:r>
              <w:rPr>
                <w:rFonts w:ascii="Garamond" w:hAnsi="Garamond" w:cs="Garamond"/>
                <w:sz w:val="20"/>
              </w:rPr>
              <w:t>2353</w:t>
            </w:r>
          </w:p>
        </w:tc>
      </w:tr>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Data del provvedimento</w:t>
            </w:r>
          </w:p>
        </w:tc>
        <w:tc>
          <w:tcPr>
            <w:tcW w:w="6799" w:type="dxa"/>
            <w:vAlign w:val="center"/>
          </w:tcPr>
          <w:p w:rsidR="00245FC7" w:rsidRPr="00E351E1" w:rsidRDefault="00093CFC" w:rsidP="00245FC7">
            <w:pPr>
              <w:spacing w:before="60" w:after="60"/>
              <w:rPr>
                <w:rFonts w:ascii="Garamond" w:hAnsi="Garamond" w:cs="Garamond"/>
                <w:sz w:val="20"/>
              </w:rPr>
            </w:pPr>
            <w:r>
              <w:rPr>
                <w:rFonts w:ascii="Garamond" w:hAnsi="Garamond" w:cs="Garamond"/>
                <w:sz w:val="20"/>
              </w:rPr>
              <w:t>06/11/2024</w:t>
            </w:r>
            <w:bookmarkStart w:id="0" w:name="_GoBack"/>
            <w:bookmarkEnd w:id="0"/>
          </w:p>
        </w:tc>
      </w:tr>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Oggetto</w:t>
            </w:r>
          </w:p>
        </w:tc>
        <w:tc>
          <w:tcPr>
            <w:tcW w:w="6799" w:type="dxa"/>
            <w:vAlign w:val="center"/>
          </w:tcPr>
          <w:p w:rsidR="00245FC7" w:rsidRPr="00E351E1" w:rsidRDefault="003F5BA0" w:rsidP="00245FC7">
            <w:pPr>
              <w:spacing w:before="60" w:after="60"/>
              <w:rPr>
                <w:rFonts w:ascii="Garamond" w:hAnsi="Garamond" w:cs="Garamond"/>
                <w:sz w:val="20"/>
              </w:rPr>
            </w:pPr>
            <w:bookmarkStart w:id="1" w:name="sDELIBERECONTENUTOANTICORR"/>
            <w:r>
              <w:rPr>
                <w:rFonts w:ascii="Garamond" w:hAnsi="Garamond" w:cs="Garamond"/>
                <w:sz w:val="20"/>
              </w:rPr>
              <w:t>Evidenza pubblica</w:t>
            </w:r>
            <w:bookmarkEnd w:id="1"/>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r w:rsidR="00245FC7" w:rsidRPr="003334A0" w:rsidTr="00033867">
        <w:trPr>
          <w:trHeight w:hRule="exact" w:val="3163"/>
          <w:jc w:val="center"/>
        </w:trPr>
        <w:tc>
          <w:tcPr>
            <w:tcW w:w="2832" w:type="dxa"/>
            <w:shd w:val="clear" w:color="auto" w:fill="F2F2F2"/>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 xml:space="preserve">Contenuto </w:t>
            </w:r>
          </w:p>
        </w:tc>
        <w:tc>
          <w:tcPr>
            <w:tcW w:w="6799" w:type="dxa"/>
            <w:vAlign w:val="center"/>
          </w:tcPr>
          <w:p w:rsidR="003F5BA0" w:rsidRDefault="003F5BA0" w:rsidP="00245FC7">
            <w:pPr>
              <w:spacing w:before="60" w:after="60"/>
              <w:rPr>
                <w:rFonts w:ascii="Garamond" w:hAnsi="Garamond" w:cs="Garamond"/>
                <w:sz w:val="20"/>
              </w:rPr>
            </w:pPr>
            <w:bookmarkStart w:id="2" w:name="sDELIBEREOGGETTO"/>
            <w:r>
              <w:rPr>
                <w:rFonts w:ascii="Garamond" w:hAnsi="Garamond" w:cs="Garamond"/>
                <w:sz w:val="20"/>
              </w:rPr>
              <w:t xml:space="preserve">Adeguamento sismico del blocco “B” del Presidio Ospedaliero “San Pietro Igneo” in Piazza Lavagnini n. 2 a Fucecchio, nell'ambito del PNRR, M6 Salute, C2, </w:t>
            </w:r>
            <w:proofErr w:type="spellStart"/>
            <w:r>
              <w:rPr>
                <w:rFonts w:ascii="Garamond" w:hAnsi="Garamond" w:cs="Garamond"/>
                <w:sz w:val="20"/>
              </w:rPr>
              <w:t>Inv</w:t>
            </w:r>
            <w:proofErr w:type="spellEnd"/>
            <w:r>
              <w:rPr>
                <w:rFonts w:ascii="Garamond" w:hAnsi="Garamond" w:cs="Garamond"/>
                <w:sz w:val="20"/>
              </w:rPr>
              <w:t>. 1.2, CUP D72C22000600006 - CIG Accordo Quadro 9326907723 - CIG contratto specifico 997967612A .</w:t>
            </w:r>
          </w:p>
          <w:p w:rsidR="003F5BA0" w:rsidRDefault="003F5BA0" w:rsidP="00245FC7">
            <w:pPr>
              <w:spacing w:before="60" w:after="60"/>
              <w:rPr>
                <w:rFonts w:ascii="Garamond" w:hAnsi="Garamond" w:cs="Garamond"/>
                <w:sz w:val="20"/>
              </w:rPr>
            </w:pPr>
          </w:p>
          <w:p w:rsidR="00245FC7" w:rsidRPr="00E351E1" w:rsidRDefault="003F5BA0" w:rsidP="00245FC7">
            <w:pPr>
              <w:spacing w:before="60" w:after="60"/>
              <w:rPr>
                <w:rFonts w:ascii="Garamond" w:hAnsi="Garamond" w:cs="Garamond"/>
                <w:sz w:val="20"/>
              </w:rPr>
            </w:pPr>
            <w:r>
              <w:rPr>
                <w:rFonts w:ascii="Garamond" w:hAnsi="Garamond" w:cs="Garamond"/>
                <w:sz w:val="20"/>
              </w:rPr>
              <w:t xml:space="preserve">Approvazione della proposta di modifica contrattuale durante il periodo di efficacia ai sensi dell’articolo 106 </w:t>
            </w:r>
            <w:proofErr w:type="spellStart"/>
            <w:r>
              <w:rPr>
                <w:rFonts w:ascii="Garamond" w:hAnsi="Garamond" w:cs="Garamond"/>
                <w:sz w:val="20"/>
              </w:rPr>
              <w:t>D.Lgs.</w:t>
            </w:r>
            <w:proofErr w:type="spellEnd"/>
            <w:r>
              <w:rPr>
                <w:rFonts w:ascii="Garamond" w:hAnsi="Garamond" w:cs="Garamond"/>
                <w:sz w:val="20"/>
              </w:rPr>
              <w:t xml:space="preserve"> 50/2016 </w:t>
            </w:r>
            <w:proofErr w:type="spellStart"/>
            <w:r>
              <w:rPr>
                <w:rFonts w:ascii="Garamond" w:hAnsi="Garamond" w:cs="Garamond"/>
                <w:sz w:val="20"/>
              </w:rPr>
              <w:t>s.m.i.</w:t>
            </w:r>
            <w:bookmarkEnd w:id="2"/>
            <w:proofErr w:type="spellEnd"/>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bl>
    <w:p w:rsidR="005353CB" w:rsidRPr="00E351E1" w:rsidRDefault="005353CB" w:rsidP="003D19FD">
      <w:pPr>
        <w:jc w:val="both"/>
        <w:rPr>
          <w:rFonts w:ascii="Garamond" w:hAnsi="Garamond"/>
          <w:b/>
          <w:sz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6803"/>
      </w:tblGrid>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Dipartimento</w:t>
            </w:r>
          </w:p>
        </w:tc>
        <w:tc>
          <w:tcPr>
            <w:tcW w:w="6803" w:type="dxa"/>
            <w:vAlign w:val="center"/>
          </w:tcPr>
          <w:p w:rsidR="00245FC7" w:rsidRPr="00E351E1" w:rsidRDefault="003F5BA0" w:rsidP="00245FC7">
            <w:pPr>
              <w:spacing w:before="60" w:after="60"/>
              <w:rPr>
                <w:rFonts w:ascii="Garamond" w:hAnsi="Garamond" w:cs="Garamond"/>
                <w:sz w:val="20"/>
              </w:rPr>
            </w:pPr>
            <w:bookmarkStart w:id="3" w:name="sDELIBEREDIRDIPSTRUTTURA"/>
            <w:r>
              <w:rPr>
                <w:rFonts w:ascii="Garamond" w:hAnsi="Garamond" w:cs="Garamond"/>
                <w:sz w:val="20"/>
              </w:rPr>
              <w:t>DIPARTIMENTO AREA TECNICA</w:t>
            </w:r>
            <w:bookmarkEnd w:id="3"/>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673879">
            <w:pPr>
              <w:spacing w:before="60" w:after="60"/>
              <w:jc w:val="right"/>
              <w:rPr>
                <w:rFonts w:ascii="Garamond" w:hAnsi="Garamond" w:cs="Garamond"/>
                <w:b/>
                <w:bCs/>
                <w:sz w:val="20"/>
              </w:rPr>
            </w:pPr>
            <w:r w:rsidRPr="00E351E1">
              <w:rPr>
                <w:rFonts w:ascii="Garamond" w:hAnsi="Garamond" w:cs="Garamond"/>
                <w:b/>
                <w:bCs/>
                <w:sz w:val="20"/>
              </w:rPr>
              <w:t>Direttore Dipartimento</w:t>
            </w:r>
          </w:p>
        </w:tc>
        <w:tc>
          <w:tcPr>
            <w:tcW w:w="6803" w:type="dxa"/>
            <w:vAlign w:val="center"/>
          </w:tcPr>
          <w:p w:rsidR="00245FC7" w:rsidRPr="00E351E1" w:rsidRDefault="003F5BA0" w:rsidP="00245FC7">
            <w:pPr>
              <w:spacing w:before="60" w:after="60"/>
              <w:rPr>
                <w:rFonts w:ascii="Garamond" w:hAnsi="Garamond" w:cs="Garamond"/>
                <w:sz w:val="20"/>
              </w:rPr>
            </w:pPr>
            <w:bookmarkStart w:id="4" w:name="sDELIBEREDIRDIPARTIMENTO"/>
            <w:r>
              <w:rPr>
                <w:rFonts w:ascii="Garamond" w:hAnsi="Garamond" w:cs="Garamond"/>
                <w:sz w:val="20"/>
              </w:rPr>
              <w:t>LAMI SERGIO</w:t>
            </w:r>
            <w:bookmarkEnd w:id="4"/>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Struttura</w:t>
            </w:r>
          </w:p>
        </w:tc>
        <w:tc>
          <w:tcPr>
            <w:tcW w:w="6803" w:type="dxa"/>
            <w:vAlign w:val="center"/>
          </w:tcPr>
          <w:p w:rsidR="00245FC7" w:rsidRPr="00E351E1" w:rsidRDefault="003F5BA0" w:rsidP="00245FC7">
            <w:pPr>
              <w:spacing w:before="60" w:after="60"/>
              <w:rPr>
                <w:rFonts w:ascii="Garamond" w:hAnsi="Garamond" w:cs="Garamond"/>
                <w:sz w:val="20"/>
              </w:rPr>
            </w:pPr>
            <w:bookmarkStart w:id="5" w:name="sDELIBEREDIRSTRUTTURA"/>
            <w:r>
              <w:rPr>
                <w:rFonts w:ascii="Garamond" w:hAnsi="Garamond" w:cs="Garamond"/>
                <w:sz w:val="20"/>
              </w:rPr>
              <w:t>SOC GESTIONE INVESTIMENTI EMPOLI</w:t>
            </w:r>
            <w:bookmarkEnd w:id="5"/>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Direttore della Struttura</w:t>
            </w:r>
          </w:p>
        </w:tc>
        <w:tc>
          <w:tcPr>
            <w:tcW w:w="6803" w:type="dxa"/>
            <w:vAlign w:val="center"/>
          </w:tcPr>
          <w:p w:rsidR="00245FC7" w:rsidRPr="00E351E1" w:rsidRDefault="003F5BA0" w:rsidP="00245FC7">
            <w:pPr>
              <w:spacing w:before="60" w:after="60"/>
              <w:rPr>
                <w:rFonts w:ascii="Garamond" w:hAnsi="Garamond" w:cs="Garamond"/>
                <w:sz w:val="20"/>
              </w:rPr>
            </w:pPr>
            <w:bookmarkStart w:id="6" w:name="sDELIBEREDIRIGENTE"/>
            <w:r>
              <w:rPr>
                <w:rFonts w:ascii="Garamond" w:hAnsi="Garamond" w:cs="Garamond"/>
                <w:sz w:val="20"/>
              </w:rPr>
              <w:t>TANI LUCA</w:t>
            </w:r>
            <w:bookmarkEnd w:id="6"/>
          </w:p>
        </w:tc>
      </w:tr>
      <w:tr w:rsidR="00245FC7" w:rsidRPr="003334A0" w:rsidTr="00033867">
        <w:trPr>
          <w:trHeight w:hRule="exact" w:val="51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Responsabile del procedimento</w:t>
            </w:r>
          </w:p>
        </w:tc>
        <w:tc>
          <w:tcPr>
            <w:tcW w:w="6803" w:type="dxa"/>
            <w:vAlign w:val="center"/>
          </w:tcPr>
          <w:p w:rsidR="00245FC7" w:rsidRPr="00E351E1" w:rsidRDefault="003F5BA0" w:rsidP="00245FC7">
            <w:pPr>
              <w:spacing w:before="60" w:after="60"/>
              <w:rPr>
                <w:rFonts w:ascii="Garamond" w:hAnsi="Garamond" w:cs="Garamond"/>
                <w:sz w:val="20"/>
              </w:rPr>
            </w:pPr>
            <w:bookmarkStart w:id="7" w:name="sDELIBERERESPPROCEDIMENTO"/>
            <w:r>
              <w:rPr>
                <w:rFonts w:ascii="Garamond" w:hAnsi="Garamond" w:cs="Garamond"/>
                <w:sz w:val="20"/>
              </w:rPr>
              <w:t>TANI LUCA</w:t>
            </w:r>
            <w:bookmarkEnd w:id="7"/>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bl>
    <w:p w:rsidR="00245FC7" w:rsidRPr="00E351E1" w:rsidRDefault="00245FC7" w:rsidP="003D19FD">
      <w:pPr>
        <w:jc w:val="both"/>
        <w:rPr>
          <w:rFonts w:ascii="Garamond" w:hAnsi="Garamond"/>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3828"/>
        <w:gridCol w:w="1842"/>
        <w:gridCol w:w="1841"/>
      </w:tblGrid>
      <w:tr w:rsidR="004F0218" w:rsidRPr="003334A0" w:rsidTr="007C2C6C">
        <w:trPr>
          <w:trHeight w:hRule="exact" w:val="340"/>
          <w:jc w:val="center"/>
        </w:trPr>
        <w:tc>
          <w:tcPr>
            <w:tcW w:w="2127" w:type="dxa"/>
            <w:tcBorders>
              <w:bottom w:val="single" w:sz="4" w:space="0" w:color="auto"/>
            </w:tcBorders>
            <w:shd w:val="clear" w:color="auto" w:fill="F2F2F2"/>
          </w:tcPr>
          <w:p w:rsidR="004F0218" w:rsidRPr="00E351E1" w:rsidRDefault="004F0218" w:rsidP="00E74C10">
            <w:pPr>
              <w:spacing w:before="60" w:after="60"/>
              <w:jc w:val="center"/>
              <w:rPr>
                <w:rFonts w:ascii="Garamond" w:hAnsi="Garamond" w:cs="Garamond"/>
                <w:b/>
                <w:bCs/>
                <w:sz w:val="20"/>
              </w:rPr>
            </w:pPr>
            <w:r w:rsidRPr="00E351E1">
              <w:rPr>
                <w:rFonts w:ascii="Garamond" w:hAnsi="Garamond" w:cs="Garamond"/>
                <w:b/>
                <w:bCs/>
                <w:sz w:val="20"/>
              </w:rPr>
              <w:t>Spesa prevista</w:t>
            </w:r>
          </w:p>
        </w:tc>
        <w:tc>
          <w:tcPr>
            <w:tcW w:w="3828"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sz w:val="20"/>
              </w:rPr>
            </w:pPr>
            <w:r w:rsidRPr="00E351E1">
              <w:rPr>
                <w:rFonts w:ascii="Garamond" w:hAnsi="Garamond" w:cs="Garamond"/>
                <w:b/>
                <w:bCs/>
                <w:sz w:val="20"/>
              </w:rPr>
              <w:t>Conto Economico</w:t>
            </w:r>
          </w:p>
        </w:tc>
        <w:tc>
          <w:tcPr>
            <w:tcW w:w="1842"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Codice Conto</w:t>
            </w:r>
          </w:p>
        </w:tc>
        <w:tc>
          <w:tcPr>
            <w:tcW w:w="1841"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Anno Bilancio</w:t>
            </w:r>
          </w:p>
        </w:tc>
      </w:tr>
      <w:tr w:rsidR="004F0218" w:rsidRPr="003334A0" w:rsidTr="007C2C6C">
        <w:trPr>
          <w:trHeight w:hRule="exact" w:val="340"/>
          <w:jc w:val="center"/>
        </w:trPr>
        <w:tc>
          <w:tcPr>
            <w:tcW w:w="2127" w:type="dxa"/>
            <w:shd w:val="clear" w:color="auto" w:fill="FFFFFF"/>
          </w:tcPr>
          <w:p w:rsidR="004F0218" w:rsidRPr="00E351E1" w:rsidRDefault="004F0218" w:rsidP="00E74C10">
            <w:pPr>
              <w:spacing w:before="60" w:after="60"/>
              <w:rPr>
                <w:rFonts w:ascii="Garamond" w:hAnsi="Garamond" w:cs="Garamond"/>
                <w:b/>
                <w:bCs/>
                <w:sz w:val="20"/>
              </w:rPr>
            </w:pPr>
          </w:p>
        </w:tc>
        <w:tc>
          <w:tcPr>
            <w:tcW w:w="3828" w:type="dxa"/>
            <w:shd w:val="clear" w:color="auto" w:fill="FFFFFF"/>
            <w:vAlign w:val="center"/>
          </w:tcPr>
          <w:p w:rsidR="004F0218" w:rsidRPr="00E351E1" w:rsidRDefault="004F0218" w:rsidP="00E74C10">
            <w:pPr>
              <w:spacing w:before="60" w:after="60"/>
              <w:rPr>
                <w:rFonts w:ascii="Garamond" w:hAnsi="Garamond" w:cs="Garamond"/>
                <w:b/>
                <w:bCs/>
                <w:sz w:val="20"/>
              </w:rPr>
            </w:pPr>
          </w:p>
        </w:tc>
        <w:tc>
          <w:tcPr>
            <w:tcW w:w="1842" w:type="dxa"/>
            <w:shd w:val="clear" w:color="auto" w:fill="FFFFFF"/>
            <w:vAlign w:val="center"/>
          </w:tcPr>
          <w:p w:rsidR="004F0218" w:rsidRPr="00E351E1" w:rsidRDefault="004F0218" w:rsidP="00E74C10">
            <w:pPr>
              <w:spacing w:before="60" w:after="60"/>
              <w:rPr>
                <w:rFonts w:ascii="Garamond" w:hAnsi="Garamond" w:cs="Garamond"/>
                <w:b/>
                <w:bCs/>
                <w:sz w:val="20"/>
              </w:rPr>
            </w:pPr>
          </w:p>
        </w:tc>
        <w:tc>
          <w:tcPr>
            <w:tcW w:w="1841" w:type="dxa"/>
            <w:shd w:val="clear" w:color="auto" w:fill="FFFFFF"/>
            <w:vAlign w:val="center"/>
          </w:tcPr>
          <w:p w:rsidR="004F0218" w:rsidRPr="00E351E1" w:rsidRDefault="004F0218" w:rsidP="00E74C10">
            <w:pPr>
              <w:spacing w:before="60" w:after="60"/>
              <w:rPr>
                <w:rFonts w:ascii="Garamond" w:hAnsi="Garamond" w:cs="Garamond"/>
                <w:b/>
                <w:bCs/>
                <w:sz w:val="20"/>
              </w:rPr>
            </w:pPr>
          </w:p>
        </w:tc>
      </w:tr>
      <w:tr w:rsidR="003F5BA0" w:rsidRPr="003334A0" w:rsidTr="007C2C6C">
        <w:trPr>
          <w:trHeight w:hRule="exact" w:val="340"/>
          <w:jc w:val="center"/>
        </w:trPr>
        <w:tc>
          <w:tcPr>
            <w:tcW w:w="2127" w:type="dxa"/>
            <w:shd w:val="clear" w:color="auto" w:fill="FFFFFF"/>
          </w:tcPr>
          <w:p w:rsidR="003F5BA0" w:rsidRPr="00E351E1" w:rsidRDefault="003F5BA0" w:rsidP="00E74C10">
            <w:pPr>
              <w:spacing w:before="60" w:after="60"/>
              <w:rPr>
                <w:rFonts w:ascii="Garamond" w:hAnsi="Garamond" w:cs="Garamond"/>
                <w:b/>
                <w:bCs/>
                <w:sz w:val="20"/>
              </w:rPr>
            </w:pPr>
            <w:r>
              <w:rPr>
                <w:rFonts w:ascii="Garamond" w:hAnsi="Garamond" w:cs="Garamond"/>
                <w:b/>
                <w:bCs/>
                <w:sz w:val="20"/>
              </w:rPr>
              <w:t>96.737,59</w:t>
            </w:r>
          </w:p>
        </w:tc>
        <w:tc>
          <w:tcPr>
            <w:tcW w:w="3828" w:type="dxa"/>
            <w:shd w:val="clear" w:color="auto" w:fill="FFFFFF"/>
            <w:vAlign w:val="center"/>
          </w:tcPr>
          <w:p w:rsidR="003F5BA0" w:rsidRPr="00E351E1" w:rsidRDefault="003F5BA0" w:rsidP="00E74C10">
            <w:pPr>
              <w:spacing w:before="60" w:after="60"/>
              <w:rPr>
                <w:rFonts w:ascii="Garamond" w:hAnsi="Garamond" w:cs="Garamond"/>
                <w:b/>
                <w:bCs/>
                <w:sz w:val="20"/>
              </w:rPr>
            </w:pPr>
            <w:r>
              <w:rPr>
                <w:rFonts w:ascii="Garamond" w:hAnsi="Garamond" w:cs="Garamond"/>
                <w:b/>
                <w:bCs/>
                <w:sz w:val="20"/>
              </w:rPr>
              <w:t>Fabbricati indisponibili</w:t>
            </w:r>
          </w:p>
        </w:tc>
        <w:tc>
          <w:tcPr>
            <w:tcW w:w="1842" w:type="dxa"/>
            <w:shd w:val="clear" w:color="auto" w:fill="FFFFFF"/>
            <w:vAlign w:val="center"/>
          </w:tcPr>
          <w:p w:rsidR="003F5BA0" w:rsidRPr="00E351E1" w:rsidRDefault="003F5BA0" w:rsidP="00E74C10">
            <w:pPr>
              <w:spacing w:before="60" w:after="60"/>
              <w:rPr>
                <w:rFonts w:ascii="Garamond" w:hAnsi="Garamond" w:cs="Garamond"/>
                <w:b/>
                <w:bCs/>
                <w:sz w:val="20"/>
              </w:rPr>
            </w:pPr>
            <w:r>
              <w:rPr>
                <w:rFonts w:ascii="Garamond" w:hAnsi="Garamond" w:cs="Garamond"/>
                <w:b/>
                <w:bCs/>
                <w:sz w:val="20"/>
              </w:rPr>
              <w:t>1A02020201</w:t>
            </w:r>
          </w:p>
        </w:tc>
        <w:tc>
          <w:tcPr>
            <w:tcW w:w="1841" w:type="dxa"/>
            <w:shd w:val="clear" w:color="auto" w:fill="FFFFFF"/>
            <w:vAlign w:val="center"/>
          </w:tcPr>
          <w:p w:rsidR="003F5BA0" w:rsidRPr="00E351E1" w:rsidRDefault="003F5BA0" w:rsidP="00E74C10">
            <w:pPr>
              <w:spacing w:before="60" w:after="60"/>
              <w:rPr>
                <w:rFonts w:ascii="Garamond" w:hAnsi="Garamond" w:cs="Garamond"/>
                <w:b/>
                <w:bCs/>
                <w:sz w:val="20"/>
              </w:rPr>
            </w:pPr>
            <w:r>
              <w:rPr>
                <w:rFonts w:ascii="Garamond" w:hAnsi="Garamond" w:cs="Garamond"/>
                <w:b/>
                <w:bCs/>
                <w:sz w:val="20"/>
              </w:rPr>
              <w:t>2024</w:t>
            </w:r>
          </w:p>
        </w:tc>
      </w:tr>
    </w:tbl>
    <w:p w:rsidR="004F0218" w:rsidRPr="00E351E1" w:rsidRDefault="004F0218" w:rsidP="003D19FD">
      <w:pPr>
        <w:jc w:val="both"/>
        <w:rPr>
          <w:rFonts w:ascii="Garamond" w:hAnsi="Garamond"/>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9"/>
        <w:gridCol w:w="1276"/>
        <w:gridCol w:w="7077"/>
      </w:tblGrid>
      <w:tr w:rsidR="00C2501F" w:rsidRPr="003334A0" w:rsidTr="003F5BA0">
        <w:trPr>
          <w:trHeight w:val="128"/>
          <w:jc w:val="center"/>
        </w:trPr>
        <w:tc>
          <w:tcPr>
            <w:tcW w:w="9622" w:type="dxa"/>
            <w:gridSpan w:val="3"/>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Estremi relativi ai principali documenti contenuti nel fascicolo</w:t>
            </w:r>
          </w:p>
        </w:tc>
      </w:tr>
      <w:tr w:rsidR="00C2501F" w:rsidRPr="003334A0" w:rsidTr="003F5BA0">
        <w:trPr>
          <w:trHeight w:val="128"/>
          <w:jc w:val="center"/>
        </w:trPr>
        <w:tc>
          <w:tcPr>
            <w:tcW w:w="1269" w:type="dxa"/>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Allegato</w:t>
            </w:r>
          </w:p>
        </w:tc>
        <w:tc>
          <w:tcPr>
            <w:tcW w:w="1276" w:type="dxa"/>
            <w:shd w:val="clear" w:color="auto" w:fill="F2F2F2"/>
            <w:vAlign w:val="center"/>
          </w:tcPr>
          <w:p w:rsidR="00C2501F" w:rsidRPr="00E351E1" w:rsidRDefault="00C2501F" w:rsidP="006B559B">
            <w:pPr>
              <w:spacing w:before="60" w:after="60"/>
              <w:jc w:val="center"/>
              <w:rPr>
                <w:rFonts w:ascii="Garamond" w:hAnsi="Garamond" w:cs="Garamond"/>
                <w:b/>
                <w:bCs/>
                <w:sz w:val="20"/>
              </w:rPr>
            </w:pPr>
            <w:r w:rsidRPr="00E351E1">
              <w:rPr>
                <w:rFonts w:ascii="Garamond" w:hAnsi="Garamond" w:cs="Garamond"/>
                <w:b/>
                <w:bCs/>
                <w:sz w:val="20"/>
              </w:rPr>
              <w:t>N° pag.</w:t>
            </w:r>
          </w:p>
        </w:tc>
        <w:tc>
          <w:tcPr>
            <w:tcW w:w="7077" w:type="dxa"/>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Oggetto</w:t>
            </w:r>
          </w:p>
        </w:tc>
      </w:tr>
      <w:tr w:rsidR="00C2501F" w:rsidRPr="003334A0" w:rsidTr="003F5BA0">
        <w:trPr>
          <w:trHeight w:val="355"/>
          <w:jc w:val="center"/>
        </w:trPr>
        <w:tc>
          <w:tcPr>
            <w:tcW w:w="1269" w:type="dxa"/>
          </w:tcPr>
          <w:p w:rsidR="00C2501F" w:rsidRPr="00E351E1" w:rsidRDefault="00C2501F" w:rsidP="00C30E7A">
            <w:pPr>
              <w:spacing w:before="60" w:after="60"/>
              <w:jc w:val="center"/>
              <w:rPr>
                <w:rFonts w:ascii="Garamond" w:hAnsi="Garamond" w:cs="Garamond"/>
                <w:sz w:val="20"/>
              </w:rPr>
            </w:pPr>
          </w:p>
        </w:tc>
        <w:tc>
          <w:tcPr>
            <w:tcW w:w="1276" w:type="dxa"/>
          </w:tcPr>
          <w:p w:rsidR="00C2501F" w:rsidRPr="00E351E1" w:rsidRDefault="00C2501F" w:rsidP="00C30E7A">
            <w:pPr>
              <w:spacing w:before="60" w:after="60"/>
              <w:jc w:val="center"/>
              <w:rPr>
                <w:rFonts w:ascii="Garamond" w:hAnsi="Garamond" w:cs="Garamond"/>
                <w:sz w:val="20"/>
              </w:rPr>
            </w:pPr>
          </w:p>
        </w:tc>
        <w:tc>
          <w:tcPr>
            <w:tcW w:w="7077" w:type="dxa"/>
          </w:tcPr>
          <w:p w:rsidR="00C2501F" w:rsidRPr="00E351E1" w:rsidRDefault="00C2501F" w:rsidP="00C30E7A">
            <w:pPr>
              <w:spacing w:before="60" w:after="60"/>
              <w:jc w:val="both"/>
              <w:rPr>
                <w:rFonts w:ascii="Garamond" w:hAnsi="Garamond" w:cs="Garamond"/>
                <w:sz w:val="20"/>
              </w:rPr>
            </w:pPr>
          </w:p>
        </w:tc>
      </w:tr>
      <w:tr w:rsidR="003F5BA0" w:rsidRPr="003334A0" w:rsidTr="003F5BA0">
        <w:trPr>
          <w:trHeight w:val="355"/>
          <w:jc w:val="center"/>
        </w:trPr>
        <w:tc>
          <w:tcPr>
            <w:tcW w:w="1269" w:type="dxa"/>
          </w:tcPr>
          <w:p w:rsidR="003F5BA0" w:rsidRPr="00E351E1" w:rsidRDefault="003F5BA0" w:rsidP="00C30E7A">
            <w:pPr>
              <w:spacing w:before="60" w:after="60"/>
              <w:jc w:val="center"/>
              <w:rPr>
                <w:rFonts w:ascii="Garamond" w:hAnsi="Garamond" w:cs="Garamond"/>
                <w:sz w:val="20"/>
              </w:rPr>
            </w:pPr>
            <w:r>
              <w:rPr>
                <w:rFonts w:ascii="Garamond" w:hAnsi="Garamond" w:cs="Garamond"/>
                <w:sz w:val="20"/>
              </w:rPr>
              <w:t>A</w:t>
            </w:r>
          </w:p>
        </w:tc>
        <w:tc>
          <w:tcPr>
            <w:tcW w:w="1276" w:type="dxa"/>
          </w:tcPr>
          <w:p w:rsidR="003F5BA0" w:rsidRPr="00E351E1" w:rsidRDefault="003F5BA0" w:rsidP="00C30E7A">
            <w:pPr>
              <w:spacing w:before="60" w:after="60"/>
              <w:jc w:val="center"/>
              <w:rPr>
                <w:rFonts w:ascii="Garamond" w:hAnsi="Garamond" w:cs="Garamond"/>
                <w:sz w:val="20"/>
              </w:rPr>
            </w:pPr>
            <w:r>
              <w:rPr>
                <w:rFonts w:ascii="Garamond" w:hAnsi="Garamond" w:cs="Garamond"/>
                <w:sz w:val="20"/>
              </w:rPr>
              <w:t>3</w:t>
            </w:r>
          </w:p>
        </w:tc>
        <w:tc>
          <w:tcPr>
            <w:tcW w:w="7077" w:type="dxa"/>
          </w:tcPr>
          <w:p w:rsidR="003F5BA0" w:rsidRPr="00E351E1" w:rsidRDefault="003F5BA0" w:rsidP="00C30E7A">
            <w:pPr>
              <w:spacing w:before="60" w:after="60"/>
              <w:jc w:val="both"/>
              <w:rPr>
                <w:rFonts w:ascii="Garamond" w:hAnsi="Garamond" w:cs="Garamond"/>
                <w:sz w:val="20"/>
              </w:rPr>
            </w:pPr>
            <w:r>
              <w:rPr>
                <w:rFonts w:ascii="Garamond" w:hAnsi="Garamond" w:cs="Garamond"/>
                <w:sz w:val="20"/>
              </w:rPr>
              <w:t>Relazione del RUP sulla proposta di modifica contrattuale</w:t>
            </w:r>
          </w:p>
        </w:tc>
      </w:tr>
      <w:tr w:rsidR="003F5BA0" w:rsidRPr="003334A0" w:rsidTr="003F5BA0">
        <w:trPr>
          <w:trHeight w:val="355"/>
          <w:jc w:val="center"/>
        </w:trPr>
        <w:tc>
          <w:tcPr>
            <w:tcW w:w="1269" w:type="dxa"/>
          </w:tcPr>
          <w:p w:rsidR="003F5BA0" w:rsidRDefault="003F5BA0" w:rsidP="00C30E7A">
            <w:pPr>
              <w:spacing w:before="60" w:after="60"/>
              <w:jc w:val="center"/>
              <w:rPr>
                <w:rFonts w:ascii="Garamond" w:hAnsi="Garamond" w:cs="Garamond"/>
                <w:sz w:val="20"/>
              </w:rPr>
            </w:pPr>
            <w:r>
              <w:rPr>
                <w:rFonts w:ascii="Garamond" w:hAnsi="Garamond" w:cs="Garamond"/>
                <w:sz w:val="20"/>
              </w:rPr>
              <w:t>B</w:t>
            </w:r>
          </w:p>
        </w:tc>
        <w:tc>
          <w:tcPr>
            <w:tcW w:w="1276" w:type="dxa"/>
          </w:tcPr>
          <w:p w:rsidR="003F5BA0" w:rsidRDefault="003F5BA0" w:rsidP="00C30E7A">
            <w:pPr>
              <w:spacing w:before="60" w:after="60"/>
              <w:jc w:val="center"/>
              <w:rPr>
                <w:rFonts w:ascii="Garamond" w:hAnsi="Garamond" w:cs="Garamond"/>
                <w:sz w:val="20"/>
              </w:rPr>
            </w:pPr>
            <w:r>
              <w:rPr>
                <w:rFonts w:ascii="Garamond" w:hAnsi="Garamond" w:cs="Garamond"/>
                <w:sz w:val="20"/>
              </w:rPr>
              <w:t>13</w:t>
            </w:r>
          </w:p>
        </w:tc>
        <w:tc>
          <w:tcPr>
            <w:tcW w:w="7077" w:type="dxa"/>
          </w:tcPr>
          <w:p w:rsidR="003F5BA0" w:rsidRDefault="003F5BA0" w:rsidP="00C30E7A">
            <w:pPr>
              <w:spacing w:before="60" w:after="60"/>
              <w:jc w:val="both"/>
              <w:rPr>
                <w:rFonts w:ascii="Garamond" w:hAnsi="Garamond" w:cs="Garamond"/>
                <w:sz w:val="20"/>
              </w:rPr>
            </w:pPr>
            <w:r>
              <w:rPr>
                <w:rFonts w:ascii="Garamond" w:hAnsi="Garamond" w:cs="Garamond"/>
                <w:sz w:val="20"/>
              </w:rPr>
              <w:t>Schema atto di sottomissione e verbale di concordamento nuovi prezzi</w:t>
            </w:r>
          </w:p>
        </w:tc>
      </w:tr>
      <w:tr w:rsidR="003F5BA0" w:rsidRPr="003334A0" w:rsidTr="003F5BA0">
        <w:trPr>
          <w:trHeight w:val="355"/>
          <w:jc w:val="center"/>
        </w:trPr>
        <w:tc>
          <w:tcPr>
            <w:tcW w:w="1269" w:type="dxa"/>
          </w:tcPr>
          <w:p w:rsidR="003F5BA0" w:rsidRDefault="003F5BA0" w:rsidP="00C30E7A">
            <w:pPr>
              <w:spacing w:before="60" w:after="60"/>
              <w:jc w:val="center"/>
              <w:rPr>
                <w:rFonts w:ascii="Garamond" w:hAnsi="Garamond" w:cs="Garamond"/>
                <w:sz w:val="20"/>
              </w:rPr>
            </w:pPr>
            <w:r>
              <w:rPr>
                <w:rFonts w:ascii="Garamond" w:hAnsi="Garamond" w:cs="Garamond"/>
                <w:sz w:val="20"/>
              </w:rPr>
              <w:t>C</w:t>
            </w:r>
          </w:p>
        </w:tc>
        <w:tc>
          <w:tcPr>
            <w:tcW w:w="1276" w:type="dxa"/>
          </w:tcPr>
          <w:p w:rsidR="003F5BA0" w:rsidRDefault="003F5BA0" w:rsidP="00C30E7A">
            <w:pPr>
              <w:spacing w:before="60" w:after="60"/>
              <w:jc w:val="center"/>
              <w:rPr>
                <w:rFonts w:ascii="Garamond" w:hAnsi="Garamond" w:cs="Garamond"/>
                <w:sz w:val="20"/>
              </w:rPr>
            </w:pPr>
            <w:r>
              <w:rPr>
                <w:rFonts w:ascii="Garamond" w:hAnsi="Garamond" w:cs="Garamond"/>
                <w:sz w:val="20"/>
              </w:rPr>
              <w:t>1</w:t>
            </w:r>
          </w:p>
        </w:tc>
        <w:tc>
          <w:tcPr>
            <w:tcW w:w="7077" w:type="dxa"/>
          </w:tcPr>
          <w:p w:rsidR="003F5BA0" w:rsidRDefault="003F5BA0" w:rsidP="00C30E7A">
            <w:pPr>
              <w:spacing w:before="60" w:after="60"/>
              <w:jc w:val="both"/>
              <w:rPr>
                <w:rFonts w:ascii="Garamond" w:hAnsi="Garamond" w:cs="Garamond"/>
                <w:sz w:val="20"/>
              </w:rPr>
            </w:pPr>
            <w:r>
              <w:rPr>
                <w:rFonts w:ascii="Garamond" w:hAnsi="Garamond" w:cs="Garamond"/>
                <w:sz w:val="20"/>
              </w:rPr>
              <w:t>Quadro economico assestato</w:t>
            </w:r>
          </w:p>
        </w:tc>
      </w:tr>
    </w:tbl>
    <w:p w:rsidR="00C2501F" w:rsidRPr="00E351E1" w:rsidRDefault="00C2501F" w:rsidP="003D19FD">
      <w:pPr>
        <w:jc w:val="both"/>
        <w:rPr>
          <w:rFonts w:ascii="Garamond" w:hAnsi="Garamond"/>
          <w:b/>
          <w:sz w:val="20"/>
        </w:rPr>
      </w:pPr>
    </w:p>
    <w:p w:rsidR="00823C1D" w:rsidRPr="00E351E1" w:rsidRDefault="00823C1D" w:rsidP="008D2488">
      <w:pPr>
        <w:jc w:val="center"/>
        <w:rPr>
          <w:rFonts w:ascii="Garamond" w:hAnsi="Garamond" w:cs="Garamond"/>
          <w:b/>
          <w:bCs/>
          <w:szCs w:val="24"/>
        </w:rPr>
      </w:pPr>
    </w:p>
    <w:p w:rsidR="00034638" w:rsidRDefault="00823C1D" w:rsidP="008D2488">
      <w:pPr>
        <w:jc w:val="center"/>
        <w:rPr>
          <w:rFonts w:ascii="Garamond" w:hAnsi="Garamond" w:cs="Garamond"/>
          <w:b/>
          <w:bCs/>
          <w:szCs w:val="24"/>
        </w:rPr>
      </w:pPr>
      <w:r w:rsidRPr="00E351E1">
        <w:rPr>
          <w:rFonts w:ascii="Garamond" w:hAnsi="Garamond" w:cs="Garamond"/>
          <w:b/>
          <w:bCs/>
          <w:szCs w:val="24"/>
        </w:rPr>
        <w:br w:type="page"/>
      </w:r>
    </w:p>
    <w:p w:rsidR="003F5BA0" w:rsidRDefault="003F5BA0" w:rsidP="003F5BA0">
      <w:pPr>
        <w:jc w:val="center"/>
        <w:rPr>
          <w:rFonts w:ascii="Garamond" w:hAnsi="Garamond" w:cs="Garamond"/>
          <w:b/>
          <w:bCs/>
          <w:color w:val="000000"/>
          <w:szCs w:val="24"/>
          <w:shd w:val="clear" w:color="auto" w:fill="FFFFFF"/>
        </w:rPr>
      </w:pPr>
      <w:r>
        <w:rPr>
          <w:rFonts w:ascii="Garamond" w:hAnsi="Garamond" w:cs="Garamond"/>
          <w:b/>
          <w:bCs/>
          <w:color w:val="000000"/>
          <w:szCs w:val="24"/>
          <w:shd w:val="clear" w:color="auto" w:fill="FFFFFF"/>
        </w:rPr>
        <w:lastRenderedPageBreak/>
        <w:t>IL DIRIGENTE</w:t>
      </w:r>
    </w:p>
    <w:p w:rsidR="003F5BA0" w:rsidRDefault="003F5BA0" w:rsidP="003F5BA0">
      <w:pPr>
        <w:pStyle w:val="Standard"/>
        <w:spacing w:before="240" w:after="240"/>
        <w:jc w:val="both"/>
      </w:pPr>
      <w:r>
        <w:rPr>
          <w:rFonts w:ascii="Garamond" w:hAnsi="Garamond" w:cs="Garamond"/>
          <w:b/>
          <w:color w:val="000000"/>
          <w:szCs w:val="24"/>
          <w:shd w:val="clear" w:color="auto" w:fill="FFFFFF"/>
        </w:rPr>
        <w:t>Vista</w:t>
      </w:r>
      <w:r>
        <w:rPr>
          <w:rFonts w:ascii="Garamond" w:hAnsi="Garamond" w:cs="Garamond"/>
          <w:color w:val="000000"/>
          <w:szCs w:val="24"/>
          <w:shd w:val="clear" w:color="auto" w:fill="FFFFFF"/>
        </w:rPr>
        <w:t xml:space="preserve"> l</w:t>
      </w:r>
      <w:r>
        <w:rPr>
          <w:rFonts w:ascii="Garamond" w:hAnsi="Garamond" w:cs="Garamond"/>
          <w:bCs/>
          <w:color w:val="000000"/>
          <w:szCs w:val="24"/>
          <w:shd w:val="clear" w:color="auto" w:fill="FFFFFF"/>
        </w:rPr>
        <w:t xml:space="preserve">a Legge Regionale n. 84 del 28/12/2015 recante il </w:t>
      </w:r>
      <w:r>
        <w:rPr>
          <w:rFonts w:ascii="Garamond" w:hAnsi="Garamond" w:cs="Garamond"/>
          <w:bCs/>
          <w:i/>
          <w:color w:val="000000"/>
          <w:szCs w:val="24"/>
          <w:shd w:val="clear" w:color="auto" w:fill="FFFFFF"/>
        </w:rPr>
        <w:t>“Riordino dell’assetto istituzionale e organizzativo del sistema sanitario regionale. Modifiche alla L.R. 40/2005”</w:t>
      </w:r>
      <w:r>
        <w:rPr>
          <w:rFonts w:ascii="Garamond" w:hAnsi="Garamond" w:cs="Garamond"/>
          <w:bCs/>
          <w:color w:val="000000"/>
          <w:szCs w:val="24"/>
          <w:shd w:val="clear" w:color="auto" w:fill="FFFFFF"/>
        </w:rPr>
        <w:t>;</w:t>
      </w:r>
    </w:p>
    <w:p w:rsidR="003F5BA0" w:rsidRDefault="003F5BA0" w:rsidP="003F5BA0">
      <w:pPr>
        <w:pStyle w:val="Standard"/>
        <w:spacing w:before="240" w:after="240"/>
        <w:jc w:val="both"/>
      </w:pPr>
      <w:r>
        <w:rPr>
          <w:rFonts w:ascii="Garamond" w:hAnsi="Garamond" w:cs="Garamond"/>
          <w:b/>
          <w:bCs/>
          <w:color w:val="000000"/>
          <w:szCs w:val="24"/>
          <w:shd w:val="clear" w:color="auto" w:fill="FFFFFF"/>
        </w:rPr>
        <w:t>Vista</w:t>
      </w:r>
      <w:r>
        <w:rPr>
          <w:rFonts w:ascii="Garamond" w:hAnsi="Garamond" w:cs="Garamond"/>
          <w:bCs/>
          <w:color w:val="000000"/>
          <w:szCs w:val="24"/>
          <w:shd w:val="clear" w:color="auto" w:fill="FFFFFF"/>
        </w:rPr>
        <w:t xml:space="preserve"> la Delibera del Direttore Generale n. 1720 del 24/11/2016 di approvazione dello Statuto aziendale e le conseguenti Delibere di conferimento degli incarichi dirigenziali delle strutture aziendali;</w:t>
      </w:r>
    </w:p>
    <w:p w:rsidR="003F5BA0" w:rsidRPr="00EC042C" w:rsidRDefault="003F5BA0" w:rsidP="003F5BA0">
      <w:pPr>
        <w:spacing w:before="240" w:after="240"/>
        <w:jc w:val="both"/>
        <w:rPr>
          <w:rFonts w:ascii="Garamond" w:hAnsi="Garamond" w:cs="Garamond"/>
          <w:bCs/>
          <w:kern w:val="1"/>
          <w:szCs w:val="24"/>
          <w:lang w:eastAsia="zh-CN"/>
        </w:rPr>
      </w:pPr>
      <w:r w:rsidRPr="00EC042C">
        <w:rPr>
          <w:rFonts w:ascii="Garamond" w:hAnsi="Garamond" w:cs="Garamond"/>
          <w:b/>
          <w:color w:val="000000"/>
          <w:szCs w:val="24"/>
        </w:rPr>
        <w:t>Vista</w:t>
      </w:r>
      <w:r w:rsidRPr="00EC042C">
        <w:rPr>
          <w:rFonts w:ascii="Garamond" w:hAnsi="Garamond" w:cs="Garamond"/>
          <w:color w:val="000000"/>
          <w:szCs w:val="24"/>
        </w:rPr>
        <w:t xml:space="preserve"> </w:t>
      </w:r>
      <w:r w:rsidRPr="00EC042C">
        <w:rPr>
          <w:rFonts w:ascii="Garamond" w:hAnsi="Garamond" w:cs="Garamond"/>
          <w:bCs/>
          <w:kern w:val="1"/>
          <w:szCs w:val="24"/>
          <w:lang w:eastAsia="zh-CN"/>
        </w:rPr>
        <w:t>la Delibera n.1481 del 16/12/2022 di conferimento incarico di Direzione del Dipartimento Area Tecnica all’Ing. Sergio Lami, a decorrere dal 1 gennaio 2023 per una durata di tre anni;</w:t>
      </w:r>
    </w:p>
    <w:p w:rsidR="003F5BA0" w:rsidRDefault="003F5BA0" w:rsidP="003F5BA0">
      <w:pPr>
        <w:spacing w:before="240" w:after="240"/>
        <w:jc w:val="both"/>
        <w:rPr>
          <w:rFonts w:ascii="Garamond" w:hAnsi="Garamond" w:cs="Garamond"/>
          <w:bCs/>
          <w:kern w:val="1"/>
          <w:szCs w:val="24"/>
          <w:lang w:eastAsia="zh-CN"/>
        </w:rPr>
      </w:pPr>
      <w:r w:rsidRPr="00127DAF">
        <w:rPr>
          <w:rFonts w:ascii="Garamond" w:hAnsi="Garamond" w:cs="Garamond"/>
          <w:b/>
          <w:color w:val="000000"/>
          <w:szCs w:val="24"/>
        </w:rPr>
        <w:t xml:space="preserve">Vista </w:t>
      </w:r>
      <w:r w:rsidRPr="00127DAF">
        <w:rPr>
          <w:rFonts w:ascii="Garamond" w:hAnsi="Garamond" w:cs="Garamond"/>
          <w:color w:val="000000"/>
          <w:szCs w:val="24"/>
        </w:rPr>
        <w:t>la Delibera del Direttore generale n. 601 del 31/05/2024, con decorrenza dal 01/06/2024, mediante la quale è stato rinnovato l’incarico all’</w:t>
      </w:r>
      <w:r w:rsidRPr="00127DAF">
        <w:rPr>
          <w:rFonts w:ascii="Garamond" w:hAnsi="Garamond" w:cs="Garamond"/>
          <w:bCs/>
          <w:kern w:val="1"/>
          <w:szCs w:val="24"/>
          <w:lang w:eastAsia="zh-CN"/>
        </w:rPr>
        <w:t>Ing. Luca Tani di direzione dell’Area Manutenzione e Gestione Investimenti Empoli;</w:t>
      </w:r>
    </w:p>
    <w:p w:rsidR="003F5BA0" w:rsidRPr="00DA153D" w:rsidRDefault="003F5BA0" w:rsidP="003F5BA0">
      <w:pPr>
        <w:spacing w:before="240" w:after="240"/>
        <w:jc w:val="both"/>
        <w:rPr>
          <w:rFonts w:ascii="Garamond" w:eastAsia="SimSun" w:hAnsi="Garamond" w:cs="Garamond"/>
          <w:bCs/>
          <w:kern w:val="2"/>
          <w:szCs w:val="24"/>
          <w:lang w:eastAsia="hi-IN" w:bidi="hi-IN"/>
        </w:rPr>
      </w:pPr>
      <w:r>
        <w:rPr>
          <w:rFonts w:ascii="Garamond" w:eastAsia="SimSun" w:hAnsi="Garamond" w:cs="Garamond"/>
          <w:b/>
          <w:bCs/>
          <w:kern w:val="2"/>
          <w:szCs w:val="24"/>
          <w:lang w:eastAsia="hi-IN" w:bidi="hi-IN"/>
        </w:rPr>
        <w:t>Vista</w:t>
      </w:r>
      <w:r>
        <w:rPr>
          <w:rFonts w:ascii="Garamond" w:eastAsia="SimSun" w:hAnsi="Garamond" w:cs="Garamond"/>
          <w:bCs/>
          <w:kern w:val="2"/>
          <w:szCs w:val="24"/>
          <w:lang w:eastAsia="hi-IN" w:bidi="hi-IN"/>
        </w:rPr>
        <w:t xml:space="preserve"> la normativa vigente ed in </w:t>
      </w:r>
      <w:r w:rsidRPr="00DA153D">
        <w:rPr>
          <w:rFonts w:ascii="Garamond" w:eastAsia="SimSun" w:hAnsi="Garamond" w:cs="Garamond"/>
          <w:bCs/>
          <w:kern w:val="2"/>
          <w:szCs w:val="24"/>
          <w:lang w:eastAsia="hi-IN" w:bidi="hi-IN"/>
        </w:rPr>
        <w:t>particolare:</w:t>
      </w:r>
    </w:p>
    <w:p w:rsidR="003F5BA0" w:rsidRPr="00DA153D" w:rsidRDefault="003F5BA0" w:rsidP="003F5BA0">
      <w:pPr>
        <w:autoSpaceDE w:val="0"/>
        <w:spacing w:after="240"/>
        <w:jc w:val="both"/>
        <w:rPr>
          <w:rFonts w:ascii="Garamond" w:hAnsi="Garamond" w:cs="Garamond"/>
          <w:bCs/>
          <w:i/>
          <w:szCs w:val="24"/>
        </w:rPr>
      </w:pPr>
      <w:r w:rsidRPr="00DA153D">
        <w:rPr>
          <w:rFonts w:ascii="Garamond" w:hAnsi="Garamond" w:cs="Garamond"/>
          <w:szCs w:val="24"/>
        </w:rPr>
        <w:t xml:space="preserve">- il </w:t>
      </w:r>
      <w:r w:rsidRPr="00DA153D">
        <w:rPr>
          <w:rFonts w:ascii="Garamond" w:hAnsi="Garamond" w:cs="Garamond"/>
          <w:bCs/>
          <w:szCs w:val="24"/>
        </w:rPr>
        <w:t xml:space="preserve">Decreto Legislativo 18 aprile 2016 n. 50, come novellato dal Decreto Legislativo 19 aprile 2017 n. 56 </w:t>
      </w:r>
      <w:r w:rsidRPr="00DA153D">
        <w:rPr>
          <w:rFonts w:ascii="Garamond" w:hAnsi="Garamond" w:cs="Garamond"/>
          <w:bCs/>
          <w:i/>
          <w:szCs w:val="24"/>
        </w:rPr>
        <w:t xml:space="preserve">“Disposizioni integrative e correttive al decreto legislativo 18 aprile 2016, n. </w:t>
      </w:r>
      <w:smartTag w:uri="urn:schemas-microsoft-com:office:smarttags" w:element="PersonName">
        <w:smartTagPr>
          <w:attr w:name="ProductID" w:val="50”"/>
        </w:smartTagPr>
        <w:r w:rsidRPr="00DA153D">
          <w:rPr>
            <w:rFonts w:ascii="Garamond" w:hAnsi="Garamond" w:cs="Garamond"/>
            <w:bCs/>
            <w:i/>
            <w:szCs w:val="24"/>
          </w:rPr>
          <w:t>50</w:t>
        </w:r>
        <w:r w:rsidRPr="00DA153D">
          <w:rPr>
            <w:rFonts w:ascii="Garamond" w:hAnsi="Garamond" w:cs="Garamond"/>
            <w:bCs/>
            <w:szCs w:val="24"/>
          </w:rPr>
          <w:t>”</w:t>
        </w:r>
      </w:smartTag>
      <w:r w:rsidRPr="00DA153D">
        <w:rPr>
          <w:rFonts w:ascii="Garamond" w:hAnsi="Garamond" w:cs="Garamond"/>
          <w:bCs/>
          <w:szCs w:val="24"/>
        </w:rPr>
        <w:t xml:space="preserve">, che ne ha, tra l’altro, modificato la rubrica del decreto in </w:t>
      </w:r>
      <w:r w:rsidRPr="00DA153D">
        <w:rPr>
          <w:rFonts w:ascii="Garamond" w:hAnsi="Garamond" w:cs="Garamond"/>
          <w:bCs/>
          <w:i/>
          <w:szCs w:val="24"/>
        </w:rPr>
        <w:t>“Codice dei contratti pubblici”;</w:t>
      </w:r>
    </w:p>
    <w:p w:rsidR="003F5BA0" w:rsidRPr="00DA153D" w:rsidRDefault="003F5BA0" w:rsidP="003F5BA0">
      <w:pPr>
        <w:autoSpaceDE w:val="0"/>
        <w:spacing w:after="240"/>
        <w:jc w:val="both"/>
        <w:rPr>
          <w:rFonts w:ascii="Garamond" w:hAnsi="Garamond" w:cs="Garamond"/>
          <w:bCs/>
          <w:szCs w:val="24"/>
        </w:rPr>
      </w:pPr>
      <w:r w:rsidRPr="00DA153D">
        <w:rPr>
          <w:rFonts w:ascii="Garamond" w:hAnsi="Garamond" w:cs="Garamond"/>
          <w:bCs/>
          <w:szCs w:val="24"/>
        </w:rPr>
        <w:t>- la Legge 11 settembre 2020, n. 120 di conversione in legge, con modificazioni, del decreto-legge 16 luglio 2020, n. 76, recante «Misure urgenti per la semplificazione e l’innovazione digitali» (Decreto Semplificazioni);</w:t>
      </w:r>
    </w:p>
    <w:p w:rsidR="003F5BA0" w:rsidRPr="00DA153D" w:rsidRDefault="003F5BA0" w:rsidP="003F5BA0">
      <w:pPr>
        <w:autoSpaceDE w:val="0"/>
        <w:spacing w:after="240"/>
        <w:jc w:val="both"/>
        <w:rPr>
          <w:rFonts w:ascii="Garamond" w:hAnsi="Garamond" w:cs="Garamond"/>
          <w:bCs/>
          <w:szCs w:val="24"/>
        </w:rPr>
      </w:pPr>
      <w:r w:rsidRPr="00DA153D">
        <w:rPr>
          <w:rFonts w:ascii="Garamond" w:hAnsi="Garamond" w:cs="Garamond"/>
          <w:bCs/>
          <w:szCs w:val="24"/>
        </w:rPr>
        <w:t>- Il Decreto Legge 31 maggio 2021 n. 77 “</w:t>
      </w:r>
      <w:proofErr w:type="spellStart"/>
      <w:r w:rsidRPr="00DA153D">
        <w:rPr>
          <w:rFonts w:ascii="Garamond" w:hAnsi="Garamond" w:cs="Garamond"/>
          <w:bCs/>
          <w:szCs w:val="24"/>
        </w:rPr>
        <w:t>Governance</w:t>
      </w:r>
      <w:proofErr w:type="spellEnd"/>
      <w:r w:rsidRPr="00DA153D">
        <w:rPr>
          <w:rFonts w:ascii="Garamond" w:hAnsi="Garamond" w:cs="Garamond"/>
          <w:bCs/>
          <w:szCs w:val="24"/>
        </w:rPr>
        <w:t xml:space="preserve"> del Piano nazionale di ripresa e resilienza e prime misure di rafforzamento delle strutture amministrative e di accelerazione e snellimento delle procedure” convertivo in Legge 29 luglio 2021 n. 108;</w:t>
      </w:r>
    </w:p>
    <w:p w:rsidR="003F5BA0" w:rsidRPr="00DA153D" w:rsidRDefault="003F5BA0" w:rsidP="003F5BA0">
      <w:pPr>
        <w:autoSpaceDE w:val="0"/>
        <w:spacing w:after="240"/>
        <w:jc w:val="both"/>
        <w:rPr>
          <w:rFonts w:ascii="Garamond" w:hAnsi="Garamond" w:cs="Garamond"/>
          <w:bCs/>
          <w:szCs w:val="24"/>
        </w:rPr>
      </w:pPr>
      <w:r w:rsidRPr="00DA153D">
        <w:rPr>
          <w:rFonts w:ascii="Garamond" w:hAnsi="Garamond" w:cs="Garamond"/>
          <w:bCs/>
          <w:szCs w:val="24"/>
        </w:rPr>
        <w:t>-il Decreto legislativo 9 aprile 2008, n. 81, “Attuazione dell'articolo 1 della legge 3 agosto 2007, n. 123, in materia di tutela della salute e della sicurezza nei luoghi di lavoro”;</w:t>
      </w:r>
    </w:p>
    <w:p w:rsidR="003F5BA0" w:rsidRPr="00DA153D" w:rsidRDefault="003F5BA0" w:rsidP="003F5BA0">
      <w:pPr>
        <w:autoSpaceDE w:val="0"/>
        <w:spacing w:after="240"/>
        <w:jc w:val="both"/>
        <w:rPr>
          <w:rFonts w:ascii="Garamond" w:hAnsi="Garamond" w:cs="Garamond"/>
          <w:bCs/>
          <w:szCs w:val="24"/>
        </w:rPr>
      </w:pPr>
      <w:r w:rsidRPr="00DA153D">
        <w:rPr>
          <w:rFonts w:ascii="Garamond" w:hAnsi="Garamond" w:cs="Garamond"/>
          <w:bCs/>
          <w:szCs w:val="24"/>
        </w:rPr>
        <w:t xml:space="preserve">- il D.P.R. 5 ottobre 2010, n. 207 </w:t>
      </w:r>
      <w:r w:rsidRPr="00DA153D">
        <w:rPr>
          <w:rFonts w:ascii="Garamond" w:hAnsi="Garamond" w:cs="Garamond"/>
          <w:bCs/>
          <w:i/>
          <w:szCs w:val="24"/>
        </w:rPr>
        <w:t>“Regolamento di esecuzione e attuazione del decreto legislativo 17 aprile 2006, n.163”</w:t>
      </w:r>
      <w:r w:rsidRPr="00DA153D">
        <w:rPr>
          <w:rFonts w:ascii="Garamond" w:hAnsi="Garamond" w:cs="Garamond"/>
          <w:bCs/>
          <w:szCs w:val="24"/>
        </w:rPr>
        <w:t xml:space="preserve">, recante </w:t>
      </w:r>
      <w:r w:rsidRPr="00DA153D">
        <w:rPr>
          <w:rFonts w:ascii="Garamond" w:hAnsi="Garamond" w:cs="Garamond"/>
          <w:bCs/>
          <w:i/>
          <w:szCs w:val="24"/>
        </w:rPr>
        <w:t>“Codice dei contratti pubblici relativi a lavori, servizi e forniture in attuazione delle direttive 2004/17/CE e 2004/18/CE”</w:t>
      </w:r>
      <w:r w:rsidRPr="00DA153D">
        <w:rPr>
          <w:rFonts w:ascii="Garamond" w:hAnsi="Garamond" w:cs="Garamond"/>
          <w:bCs/>
          <w:szCs w:val="24"/>
        </w:rPr>
        <w:t xml:space="preserve"> per gli articoli tuttora vigenti, ai sensi dell’art. 216 del </w:t>
      </w:r>
      <w:proofErr w:type="spellStart"/>
      <w:r w:rsidRPr="00DA153D">
        <w:rPr>
          <w:rFonts w:ascii="Garamond" w:hAnsi="Garamond" w:cs="Garamond"/>
          <w:bCs/>
          <w:szCs w:val="24"/>
        </w:rPr>
        <w:t>D.Lgs.</w:t>
      </w:r>
      <w:proofErr w:type="spellEnd"/>
      <w:r w:rsidRPr="00DA153D">
        <w:rPr>
          <w:rFonts w:ascii="Garamond" w:hAnsi="Garamond" w:cs="Garamond"/>
          <w:bCs/>
          <w:szCs w:val="24"/>
        </w:rPr>
        <w:t xml:space="preserve"> 50/2016 “</w:t>
      </w:r>
      <w:r w:rsidRPr="00DA153D">
        <w:rPr>
          <w:rFonts w:ascii="Garamond" w:hAnsi="Garamond" w:cs="Garamond"/>
          <w:bCs/>
          <w:i/>
          <w:szCs w:val="24"/>
        </w:rPr>
        <w:t>Disposizioni transitorie e di coordinamento</w:t>
      </w:r>
      <w:r w:rsidRPr="00DA153D">
        <w:rPr>
          <w:rFonts w:ascii="Garamond" w:hAnsi="Garamond" w:cs="Garamond"/>
          <w:bCs/>
          <w:szCs w:val="24"/>
        </w:rPr>
        <w:t>”;</w:t>
      </w:r>
    </w:p>
    <w:p w:rsidR="003F5BA0" w:rsidRPr="00DA153D" w:rsidRDefault="003F5BA0" w:rsidP="003F5BA0">
      <w:pPr>
        <w:autoSpaceDE w:val="0"/>
        <w:spacing w:after="240"/>
        <w:jc w:val="both"/>
        <w:rPr>
          <w:rFonts w:ascii="Garamond" w:hAnsi="Garamond" w:cs="Garamond"/>
          <w:bCs/>
          <w:szCs w:val="24"/>
        </w:rPr>
      </w:pPr>
      <w:r w:rsidRPr="00DA153D">
        <w:rPr>
          <w:rFonts w:ascii="Garamond" w:hAnsi="Garamond" w:cs="Garamond"/>
          <w:bCs/>
          <w:szCs w:val="24"/>
        </w:rPr>
        <w:t xml:space="preserve">- la Legge Regionale Toscana 13 luglio 2007, n. 38 e </w:t>
      </w:r>
      <w:proofErr w:type="spellStart"/>
      <w:r w:rsidRPr="00DA153D">
        <w:rPr>
          <w:rFonts w:ascii="Garamond" w:hAnsi="Garamond" w:cs="Garamond"/>
          <w:bCs/>
          <w:szCs w:val="24"/>
        </w:rPr>
        <w:t>s.m.i</w:t>
      </w:r>
      <w:proofErr w:type="spellEnd"/>
      <w:r w:rsidRPr="00DA153D">
        <w:rPr>
          <w:rFonts w:ascii="Garamond" w:hAnsi="Garamond" w:cs="Garamond"/>
          <w:bCs/>
          <w:szCs w:val="24"/>
        </w:rPr>
        <w:t>;</w:t>
      </w:r>
    </w:p>
    <w:p w:rsidR="003F5BA0" w:rsidRPr="00DA153D" w:rsidRDefault="003F5BA0" w:rsidP="003F5BA0">
      <w:pPr>
        <w:autoSpaceDE w:val="0"/>
        <w:spacing w:after="240"/>
        <w:jc w:val="both"/>
        <w:rPr>
          <w:rFonts w:ascii="Garamond" w:hAnsi="Garamond" w:cs="Garamond"/>
          <w:bCs/>
          <w:i/>
          <w:szCs w:val="24"/>
        </w:rPr>
      </w:pPr>
      <w:r w:rsidRPr="00DA153D">
        <w:rPr>
          <w:rFonts w:ascii="Garamond" w:hAnsi="Garamond" w:cs="Tahoma"/>
          <w:b/>
          <w:bCs/>
          <w:szCs w:val="24"/>
        </w:rPr>
        <w:t xml:space="preserve">- </w:t>
      </w:r>
      <w:r w:rsidRPr="00DA153D">
        <w:rPr>
          <w:rFonts w:ascii="Garamond" w:hAnsi="Garamond" w:cs="Garamond"/>
          <w:bCs/>
          <w:szCs w:val="24"/>
        </w:rPr>
        <w:t xml:space="preserve">il D.M. 7 marzo 2018 n. 49 </w:t>
      </w:r>
      <w:r w:rsidRPr="00DA153D">
        <w:rPr>
          <w:rFonts w:ascii="Garamond" w:hAnsi="Garamond" w:cs="Garamond"/>
          <w:bCs/>
          <w:i/>
          <w:szCs w:val="24"/>
        </w:rPr>
        <w:t>“Approvazione delle linee guida sulle modalità di svolgimento delle funzioni del direttore dei lavori e del direttore dell’esecuzione”;</w:t>
      </w:r>
    </w:p>
    <w:p w:rsidR="003F5BA0" w:rsidRPr="001A1DB6" w:rsidRDefault="003F5BA0" w:rsidP="003F5BA0">
      <w:pPr>
        <w:autoSpaceDE w:val="0"/>
        <w:spacing w:after="240"/>
        <w:jc w:val="both"/>
        <w:rPr>
          <w:rFonts w:ascii="Garamond" w:hAnsi="Garamond" w:cs="Garamond"/>
          <w:bCs/>
          <w:szCs w:val="24"/>
        </w:rPr>
      </w:pPr>
      <w:r w:rsidRPr="00DA153D">
        <w:rPr>
          <w:rFonts w:ascii="Garamond" w:hAnsi="Garamond" w:cs="Garamond"/>
          <w:bCs/>
          <w:szCs w:val="24"/>
        </w:rPr>
        <w:t xml:space="preserve">- il </w:t>
      </w:r>
      <w:proofErr w:type="spellStart"/>
      <w:r w:rsidRPr="00DA153D">
        <w:rPr>
          <w:rFonts w:ascii="Garamond" w:hAnsi="Garamond" w:cs="Garamond"/>
          <w:bCs/>
          <w:szCs w:val="24"/>
        </w:rPr>
        <w:t>D.lgs</w:t>
      </w:r>
      <w:proofErr w:type="spellEnd"/>
      <w:r w:rsidRPr="00DA153D">
        <w:rPr>
          <w:rFonts w:ascii="Garamond" w:hAnsi="Garamond" w:cs="Garamond"/>
          <w:bCs/>
          <w:szCs w:val="24"/>
        </w:rPr>
        <w:t xml:space="preserve"> 36/2023 “</w:t>
      </w:r>
      <w:r w:rsidRPr="00DA153D">
        <w:rPr>
          <w:rFonts w:ascii="Garamond" w:hAnsi="Garamond" w:cs="Garamond"/>
          <w:bCs/>
          <w:i/>
          <w:szCs w:val="24"/>
        </w:rPr>
        <w:t>Codice dei Contratti pubblici</w:t>
      </w:r>
      <w:r w:rsidRPr="00DA153D">
        <w:rPr>
          <w:rFonts w:ascii="Garamond" w:hAnsi="Garamond" w:cs="Garamond"/>
          <w:bCs/>
          <w:szCs w:val="24"/>
        </w:rPr>
        <w:t>” in particolare l’art. 225 “</w:t>
      </w:r>
      <w:r w:rsidRPr="00DA153D">
        <w:rPr>
          <w:rFonts w:ascii="Garamond" w:hAnsi="Garamond" w:cs="Garamond"/>
          <w:bCs/>
          <w:i/>
          <w:szCs w:val="24"/>
        </w:rPr>
        <w:t>Disposizioni Transitorie e di coordinamento</w:t>
      </w:r>
      <w:r w:rsidRPr="00DA153D">
        <w:rPr>
          <w:rFonts w:ascii="Garamond" w:hAnsi="Garamond" w:cs="Garamond"/>
          <w:bCs/>
          <w:szCs w:val="24"/>
        </w:rPr>
        <w:t xml:space="preserve">”, comma 8,  del </w:t>
      </w:r>
      <w:proofErr w:type="spellStart"/>
      <w:r w:rsidRPr="00DA153D">
        <w:rPr>
          <w:rFonts w:ascii="Garamond" w:hAnsi="Garamond" w:cs="Garamond"/>
          <w:bCs/>
          <w:szCs w:val="24"/>
        </w:rPr>
        <w:t>D.Lgs</w:t>
      </w:r>
      <w:proofErr w:type="spellEnd"/>
      <w:r w:rsidRPr="00DA153D">
        <w:rPr>
          <w:rFonts w:ascii="Garamond" w:hAnsi="Garamond" w:cs="Garamond"/>
          <w:bCs/>
          <w:szCs w:val="24"/>
        </w:rPr>
        <w:t xml:space="preserve"> 36/2023 secondo il quale “</w:t>
      </w:r>
      <w:r w:rsidRPr="00DA153D">
        <w:rPr>
          <w:rFonts w:ascii="Garamond" w:hAnsi="Garamond" w:cs="Garamond"/>
          <w:bCs/>
          <w:i/>
          <w:szCs w:val="24"/>
        </w:rPr>
        <w:t>in relazione alle procedure di affidamento e ai contratti riguardanti investimenti pubblici..., finanziati in tutto o in parte con le risorse previste dal PNRR e dal PNC, nonché dai programmi cofinanziati dai fondi strutturali dell’Unione europea,.....si applicano, anche dopo il 1° luglio 2023, le disposizioni di cui al decreto-legge n. 77 del 2021, convertito, con modificazioni, dalla legge</w:t>
      </w:r>
      <w:r w:rsidRPr="00396977">
        <w:rPr>
          <w:rFonts w:ascii="Garamond" w:hAnsi="Garamond" w:cs="Garamond"/>
          <w:bCs/>
          <w:i/>
          <w:szCs w:val="24"/>
        </w:rPr>
        <w:t xml:space="preserve"> n. 108 del 2021, al decreto-legge 24 febbraio 2023, n. 13, nonché le specifiche disposizioni legislative finalizzate a semplificare e agevolare la realizzazione degli obiettivi stabiliti dal PNRR, dal PNC..</w:t>
      </w:r>
      <w:r>
        <w:rPr>
          <w:rFonts w:ascii="Garamond" w:hAnsi="Garamond" w:cs="Garamond"/>
          <w:bCs/>
          <w:i/>
          <w:szCs w:val="24"/>
        </w:rPr>
        <w:t>”;</w:t>
      </w:r>
    </w:p>
    <w:p w:rsidR="003F5BA0" w:rsidRDefault="003F5BA0" w:rsidP="003F5BA0">
      <w:pPr>
        <w:autoSpaceDE w:val="0"/>
        <w:spacing w:before="240" w:after="240"/>
        <w:jc w:val="both"/>
        <w:rPr>
          <w:rFonts w:ascii="Garamond" w:hAnsi="Garamond" w:cs="Garamond"/>
          <w:b/>
          <w:bCs/>
          <w:szCs w:val="24"/>
        </w:rPr>
      </w:pPr>
      <w:r w:rsidRPr="001A1DB6">
        <w:rPr>
          <w:rFonts w:ascii="Garamond" w:hAnsi="Garamond" w:cs="Garamond"/>
          <w:b/>
          <w:bCs/>
          <w:szCs w:val="24"/>
        </w:rPr>
        <w:t>Richiamat</w:t>
      </w:r>
      <w:r>
        <w:rPr>
          <w:rFonts w:ascii="Garamond" w:hAnsi="Garamond" w:cs="Garamond"/>
          <w:b/>
          <w:bCs/>
          <w:szCs w:val="24"/>
        </w:rPr>
        <w:t>e:</w:t>
      </w:r>
    </w:p>
    <w:p w:rsidR="003F5BA0" w:rsidRPr="00B57B8C" w:rsidRDefault="003F5BA0" w:rsidP="003F5BA0">
      <w:pPr>
        <w:autoSpaceDE w:val="0"/>
        <w:spacing w:after="240"/>
        <w:jc w:val="both"/>
      </w:pPr>
      <w:r w:rsidRPr="00680753">
        <w:rPr>
          <w:rFonts w:ascii="Garamond" w:hAnsi="Garamond" w:cs="Garamond"/>
          <w:bCs/>
          <w:szCs w:val="24"/>
        </w:rPr>
        <w:t xml:space="preserve">- </w:t>
      </w:r>
      <w:r w:rsidRPr="001A1DB6">
        <w:rPr>
          <w:rFonts w:ascii="Garamond" w:hAnsi="Garamond" w:cs="Garamond"/>
          <w:bCs/>
          <w:szCs w:val="24"/>
        </w:rPr>
        <w:t xml:space="preserve">la </w:t>
      </w:r>
      <w:r w:rsidRPr="001A1DB6">
        <w:rPr>
          <w:rFonts w:ascii="Garamond" w:hAnsi="Garamond" w:cs="Garamond"/>
          <w:bCs/>
          <w:color w:val="000000"/>
          <w:szCs w:val="24"/>
        </w:rPr>
        <w:t>Delibera del Direttore Generale</w:t>
      </w:r>
      <w:r w:rsidRPr="001A1DB6">
        <w:rPr>
          <w:rFonts w:ascii="Garamond" w:hAnsi="Garamond" w:cs="Garamond"/>
          <w:bCs/>
          <w:szCs w:val="24"/>
        </w:rPr>
        <w:t xml:space="preserve"> n. 1348 del 26/09/2019 </w:t>
      </w:r>
      <w:r w:rsidRPr="001A1DB6">
        <w:rPr>
          <w:rFonts w:ascii="Garamond" w:hAnsi="Garamond" w:cs="Garamond"/>
          <w:bCs/>
          <w:i/>
          <w:szCs w:val="24"/>
        </w:rPr>
        <w:t xml:space="preserve">“Modifica Delibera n. 644/2019 ‘Approvazione del sistema aziendale di deleghe (..)’ e Delibera n. 885/2017 ‘Criteri generali per la nomina delle Commissioni giudicatrici nell’ambito delle gare d’appalto del Dipartimento Area Tecnica e ripartizioni di competenze tra le SOC (..)’. Integrazione </w:t>
      </w:r>
      <w:r w:rsidRPr="001A1DB6">
        <w:rPr>
          <w:rFonts w:ascii="Garamond" w:hAnsi="Garamond" w:cs="Garamond"/>
          <w:bCs/>
          <w:i/>
          <w:szCs w:val="24"/>
        </w:rPr>
        <w:lastRenderedPageBreak/>
        <w:t>deleghe dirigenziali ed individuazione competenze</w:t>
      </w:r>
      <w:r w:rsidRPr="00162DFA">
        <w:rPr>
          <w:rFonts w:ascii="Garamond" w:hAnsi="Garamond" w:cs="Garamond"/>
          <w:bCs/>
          <w:i/>
          <w:szCs w:val="24"/>
        </w:rPr>
        <w:t xml:space="preserve"> nell’adozione degli atti nell’ambito del Dipartimento Area Tecnica e del Dipartimento SIOR”;</w:t>
      </w:r>
      <w:r>
        <w:rPr>
          <w:rFonts w:ascii="Garamond" w:hAnsi="Garamond" w:cs="Garamond"/>
          <w:bCs/>
          <w:i/>
          <w:szCs w:val="24"/>
        </w:rPr>
        <w:t xml:space="preserve"> </w:t>
      </w:r>
      <w:r>
        <w:rPr>
          <w:rFonts w:ascii="Garamond" w:hAnsi="Garamond" w:cs="Garamond"/>
          <w:bCs/>
        </w:rPr>
        <w:t>con la quale viene stabilito che: negli “</w:t>
      </w:r>
      <w:r w:rsidRPr="005F266C">
        <w:rPr>
          <w:rFonts w:ascii="Garamond" w:hAnsi="Garamond" w:cs="Garamond"/>
          <w:bCs/>
          <w:i/>
        </w:rPr>
        <w:t>Atti riservati alla competenza dei dirigenti amministrativi o tecnici con incarico professionale o di direzione di struttura (SOS, SOC o superiore afferenti al Dipartimento Area  Tecnica e/o, in senso estensivo, al Dipartimento interaziendale SIOR), da adottare mediante provvedimenti dirigenziali</w:t>
      </w:r>
      <w:r>
        <w:rPr>
          <w:rFonts w:ascii="Garamond" w:hAnsi="Garamond" w:cs="Garamond"/>
          <w:bCs/>
        </w:rPr>
        <w:t>” sono ricompresi, al punto 2), “</w:t>
      </w:r>
      <w:r w:rsidRPr="005F266C">
        <w:rPr>
          <w:rFonts w:ascii="Garamond" w:hAnsi="Garamond" w:cs="Garamond"/>
          <w:bCs/>
          <w:i/>
        </w:rPr>
        <w:t>Atti esecutivi delle deliberazione del Direttore Generale nonché atti destinati a completare l’iter procedurale avviato con le Delibere del Direttore Generale</w:t>
      </w:r>
      <w:r w:rsidRPr="00C170EA">
        <w:rPr>
          <w:rFonts w:ascii="Garamond" w:hAnsi="Garamond" w:cs="Garamond"/>
          <w:bCs/>
          <w:i/>
        </w:rPr>
        <w:t>, quali</w:t>
      </w:r>
      <w:r w:rsidRPr="005F266C">
        <w:rPr>
          <w:rFonts w:ascii="Garamond" w:hAnsi="Garamond" w:cs="Garamond"/>
          <w:bCs/>
        </w:rPr>
        <w:t>:</w:t>
      </w:r>
    </w:p>
    <w:p w:rsidR="003F5BA0" w:rsidRDefault="003F5BA0" w:rsidP="003F5BA0">
      <w:pPr>
        <w:pStyle w:val="Default"/>
        <w:numPr>
          <w:ilvl w:val="0"/>
          <w:numId w:val="17"/>
        </w:numPr>
        <w:rPr>
          <w:rFonts w:ascii="Garamond" w:hAnsi="Garamond" w:cs="Garamond"/>
          <w:bCs/>
          <w:i/>
        </w:rPr>
      </w:pPr>
      <w:r w:rsidRPr="005F266C">
        <w:rPr>
          <w:rFonts w:ascii="Garamond" w:hAnsi="Garamond" w:cs="Garamond"/>
          <w:bCs/>
          <w:i/>
        </w:rPr>
        <w:t>omissis…</w:t>
      </w:r>
    </w:p>
    <w:p w:rsidR="003F5BA0" w:rsidRPr="00396977" w:rsidRDefault="003F5BA0" w:rsidP="003F5BA0">
      <w:pPr>
        <w:pStyle w:val="Default"/>
        <w:numPr>
          <w:ilvl w:val="0"/>
          <w:numId w:val="17"/>
        </w:numPr>
        <w:spacing w:after="240"/>
        <w:jc w:val="both"/>
        <w:rPr>
          <w:rFonts w:ascii="Garamond" w:hAnsi="Garamond" w:cs="Garamond"/>
          <w:bCs/>
          <w:i/>
        </w:rPr>
      </w:pPr>
      <w:r w:rsidRPr="00C5799C">
        <w:rPr>
          <w:rFonts w:ascii="Garamond" w:hAnsi="Garamond" w:cs="Garamond"/>
          <w:bCs/>
          <w:i/>
        </w:rPr>
        <w:t>approvazione modifiche contrattuali, limitatamente ai casi che non comportino un incremento dell’importo complessivo del quadro economico e che non comportino una variazione degli obiettivi originari del progetto</w:t>
      </w:r>
      <w:r>
        <w:rPr>
          <w:rFonts w:ascii="Garamond" w:hAnsi="Garamond" w:cs="Garamond"/>
          <w:bCs/>
          <w:i/>
        </w:rPr>
        <w:t>”</w:t>
      </w:r>
      <w:r w:rsidRPr="00C170EA">
        <w:rPr>
          <w:rFonts w:ascii="Garamond" w:hAnsi="Garamond" w:cs="Garamond"/>
          <w:bCs/>
        </w:rPr>
        <w:t>;</w:t>
      </w:r>
    </w:p>
    <w:p w:rsidR="003F5BA0" w:rsidRPr="00396977" w:rsidRDefault="003F5BA0" w:rsidP="003F5BA0">
      <w:pPr>
        <w:pStyle w:val="Default"/>
        <w:spacing w:before="240" w:after="240"/>
        <w:jc w:val="both"/>
        <w:rPr>
          <w:rFonts w:ascii="Garamond" w:hAnsi="Garamond" w:cs="Garamond"/>
          <w:bCs/>
        </w:rPr>
      </w:pPr>
      <w:r w:rsidRPr="00396977">
        <w:rPr>
          <w:rFonts w:ascii="Garamond" w:hAnsi="Garamond" w:cs="Garamond"/>
          <w:b/>
          <w:bCs/>
        </w:rPr>
        <w:t xml:space="preserve">Richiamata </w:t>
      </w:r>
      <w:r w:rsidRPr="00396977">
        <w:rPr>
          <w:rFonts w:ascii="Garamond" w:hAnsi="Garamond" w:cs="Garamond"/>
          <w:bCs/>
        </w:rPr>
        <w:t>la Delibera di Giunta Regionale Toscana n. 225 del 28.02.2022 “</w:t>
      </w:r>
      <w:r w:rsidRPr="00F03656">
        <w:rPr>
          <w:rFonts w:ascii="Garamond" w:hAnsi="Garamond" w:cs="Garamond"/>
          <w:bCs/>
          <w:i/>
        </w:rPr>
        <w:t>PNRR – Missione 6 Salute, C1 e C2 – interventi di edilizia sanitaria – esiti del lavoro di programmazione interventi – presentazione al Ministero della Salute</w:t>
      </w:r>
      <w:r w:rsidRPr="00396977">
        <w:rPr>
          <w:rFonts w:ascii="Garamond" w:hAnsi="Garamond" w:cs="Garamond"/>
          <w:bCs/>
        </w:rPr>
        <w:t>” con la quale sono approvati gli Elenchi interventi a valere su PNRR Missione 6 Salute – Case di Comunità, C</w:t>
      </w:r>
      <w:r>
        <w:rPr>
          <w:rFonts w:ascii="Garamond" w:hAnsi="Garamond" w:cs="Garamond"/>
          <w:bCs/>
        </w:rPr>
        <w:t>entrali Operative Territoriali,</w:t>
      </w:r>
      <w:r w:rsidRPr="00396977">
        <w:rPr>
          <w:rFonts w:ascii="Garamond" w:hAnsi="Garamond" w:cs="Garamond"/>
          <w:bCs/>
        </w:rPr>
        <w:t xml:space="preserve"> Ospedali di Comunità, Messa in sicurezza sismica degli ospedali – e delegata la Azienda USL Toscana Centro quale Soggetto Attuatore Esterno per la realizzazione degli intervento afferenti l’ambito territoriale della stessa;</w:t>
      </w:r>
    </w:p>
    <w:p w:rsidR="003F5BA0" w:rsidRPr="00DA153D" w:rsidRDefault="003F5BA0" w:rsidP="003F5BA0">
      <w:pPr>
        <w:pStyle w:val="Default"/>
        <w:spacing w:before="240" w:after="240"/>
        <w:jc w:val="both"/>
        <w:rPr>
          <w:rFonts w:ascii="Garamond" w:hAnsi="Garamond" w:cs="Garamond"/>
          <w:bCs/>
        </w:rPr>
      </w:pPr>
      <w:r w:rsidRPr="00396977">
        <w:rPr>
          <w:rFonts w:ascii="Garamond" w:hAnsi="Garamond" w:cs="Garamond"/>
          <w:b/>
          <w:bCs/>
        </w:rPr>
        <w:t>Richiamate</w:t>
      </w:r>
      <w:r w:rsidRPr="00396977">
        <w:rPr>
          <w:rFonts w:ascii="Garamond" w:hAnsi="Garamond" w:cs="Garamond"/>
          <w:bCs/>
        </w:rPr>
        <w:t xml:space="preserve"> le </w:t>
      </w:r>
      <w:r w:rsidRPr="00DA153D">
        <w:rPr>
          <w:rFonts w:ascii="Garamond" w:hAnsi="Garamond" w:cs="Garamond"/>
          <w:bCs/>
        </w:rPr>
        <w:t>delibere del Direttore Generale di questa Azienda:</w:t>
      </w:r>
    </w:p>
    <w:p w:rsidR="003F5BA0" w:rsidRPr="005F266C" w:rsidRDefault="003F5BA0" w:rsidP="003F5BA0">
      <w:pPr>
        <w:pStyle w:val="Default"/>
        <w:spacing w:before="240" w:after="240"/>
        <w:jc w:val="both"/>
        <w:rPr>
          <w:rFonts w:ascii="Garamond" w:hAnsi="Garamond" w:cs="Garamond"/>
          <w:bCs/>
          <w:i/>
        </w:rPr>
      </w:pPr>
      <w:r w:rsidRPr="00DA153D">
        <w:rPr>
          <w:rFonts w:ascii="Garamond" w:hAnsi="Garamond" w:cs="Garamond"/>
          <w:bCs/>
        </w:rPr>
        <w:t>- Delibera DG n. 502 del 28.04.2022 con la quale, preso atto della DGRT n.225 del 28.02.2022, viene approvato il programma aggiornato degli interventi come dettagliato nell’allegato A) al citato provvedimento e vengono indicati la denominazione</w:t>
      </w:r>
      <w:r w:rsidRPr="00396977">
        <w:rPr>
          <w:rFonts w:ascii="Garamond" w:hAnsi="Garamond" w:cs="Garamond"/>
          <w:bCs/>
        </w:rPr>
        <w:t xml:space="preserve">, l’ubicazione e i CUP degli interventi a valere sul PNRR, oltre ai nominativi dei RUP di ciascun intervento, individuati ai sensi dell’art. 31 del D. </w:t>
      </w:r>
      <w:proofErr w:type="spellStart"/>
      <w:r w:rsidRPr="00396977">
        <w:rPr>
          <w:rFonts w:ascii="Garamond" w:hAnsi="Garamond" w:cs="Garamond"/>
          <w:bCs/>
        </w:rPr>
        <w:t>Lgs</w:t>
      </w:r>
      <w:proofErr w:type="spellEnd"/>
      <w:r w:rsidRPr="00396977">
        <w:rPr>
          <w:rFonts w:ascii="Garamond" w:hAnsi="Garamond" w:cs="Garamond"/>
          <w:bCs/>
        </w:rPr>
        <w:t>. 50/2016 e ss.mm. all’interno del personale assegnato al Dipartimento Area Tecnica, e fra questi è individuato l’intervento di</w:t>
      </w:r>
      <w:r>
        <w:rPr>
          <w:rFonts w:ascii="Garamond" w:hAnsi="Garamond" w:cs="Garamond"/>
          <w:bCs/>
        </w:rPr>
        <w:t xml:space="preserve"> “</w:t>
      </w:r>
      <w:r>
        <w:rPr>
          <w:rFonts w:ascii="Garamond" w:hAnsi="Garamond" w:cs="Garamond"/>
          <w:bCs/>
          <w:i/>
        </w:rPr>
        <w:t xml:space="preserve">Adeguamento sismico del blocco “B” del Presidio Ospedaliero “San Pietro Igneo” in Piazza Lavagnini n. 2 a Fucecchio, nell'ambito del PNRR, M6- </w:t>
      </w:r>
      <w:r w:rsidRPr="00F03656">
        <w:rPr>
          <w:rFonts w:ascii="Garamond" w:hAnsi="Garamond" w:cs="Garamond"/>
          <w:bCs/>
          <w:i/>
        </w:rPr>
        <w:t>Salute, C</w:t>
      </w:r>
      <w:r>
        <w:rPr>
          <w:rFonts w:ascii="Garamond" w:hAnsi="Garamond" w:cs="Garamond"/>
          <w:bCs/>
          <w:i/>
        </w:rPr>
        <w:t>2</w:t>
      </w:r>
      <w:r w:rsidRPr="00F03656">
        <w:rPr>
          <w:rFonts w:ascii="Garamond" w:hAnsi="Garamond" w:cs="Garamond"/>
          <w:bCs/>
          <w:i/>
        </w:rPr>
        <w:t xml:space="preserve">, </w:t>
      </w:r>
      <w:proofErr w:type="spellStart"/>
      <w:r w:rsidRPr="00F03656">
        <w:rPr>
          <w:rFonts w:ascii="Garamond" w:hAnsi="Garamond" w:cs="Garamond"/>
          <w:bCs/>
          <w:i/>
        </w:rPr>
        <w:t>Inv</w:t>
      </w:r>
      <w:proofErr w:type="spellEnd"/>
      <w:r w:rsidRPr="00F03656">
        <w:rPr>
          <w:rFonts w:ascii="Garamond" w:hAnsi="Garamond" w:cs="Garamond"/>
          <w:bCs/>
          <w:i/>
        </w:rPr>
        <w:t>. 1.</w:t>
      </w:r>
      <w:r>
        <w:rPr>
          <w:rFonts w:ascii="Garamond" w:hAnsi="Garamond" w:cs="Garamond"/>
          <w:bCs/>
          <w:i/>
        </w:rPr>
        <w:t>2</w:t>
      </w:r>
      <w:r>
        <w:rPr>
          <w:rFonts w:ascii="Garamond" w:hAnsi="Garamond" w:cs="Garamond"/>
          <w:bCs/>
        </w:rPr>
        <w:t xml:space="preserve">”, </w:t>
      </w:r>
      <w:r w:rsidRPr="00F03656">
        <w:rPr>
          <w:rFonts w:ascii="Garamond" w:hAnsi="Garamond" w:cs="Garamond"/>
          <w:bCs/>
        </w:rPr>
        <w:t>CUP:</w:t>
      </w:r>
      <w:r>
        <w:rPr>
          <w:rFonts w:ascii="Garamond" w:hAnsi="Garamond" w:cs="Garamond"/>
          <w:bCs/>
        </w:rPr>
        <w:t xml:space="preserve"> </w:t>
      </w:r>
      <w:r w:rsidRPr="00F03656">
        <w:rPr>
          <w:rFonts w:ascii="Garamond" w:hAnsi="Garamond" w:cs="Garamond"/>
          <w:bCs/>
        </w:rPr>
        <w:t>D</w:t>
      </w:r>
      <w:r>
        <w:rPr>
          <w:rFonts w:ascii="Garamond" w:hAnsi="Garamond" w:cs="Garamond"/>
          <w:bCs/>
        </w:rPr>
        <w:t>72C22000600006;</w:t>
      </w:r>
    </w:p>
    <w:p w:rsidR="003F5BA0" w:rsidRPr="00496718" w:rsidRDefault="003F5BA0" w:rsidP="003F5BA0">
      <w:pPr>
        <w:autoSpaceDE w:val="0"/>
        <w:autoSpaceDN w:val="0"/>
        <w:adjustRightInd w:val="0"/>
        <w:spacing w:before="240" w:after="240"/>
        <w:jc w:val="both"/>
        <w:rPr>
          <w:rFonts w:ascii="Garamond" w:hAnsi="Garamond" w:cs="Garamond"/>
          <w:b/>
          <w:bCs/>
          <w:color w:val="000000"/>
          <w:szCs w:val="24"/>
          <w:lang w:eastAsia="zh-CN"/>
        </w:rPr>
      </w:pPr>
      <w:r w:rsidRPr="00496718">
        <w:rPr>
          <w:rFonts w:ascii="Garamond" w:hAnsi="Garamond" w:cs="Garamond"/>
          <w:b/>
          <w:bCs/>
          <w:color w:val="000000"/>
          <w:szCs w:val="24"/>
          <w:lang w:eastAsia="zh-CN"/>
        </w:rPr>
        <w:t xml:space="preserve">Premesso che </w:t>
      </w:r>
    </w:p>
    <w:p w:rsidR="003F5BA0" w:rsidRDefault="003F5BA0" w:rsidP="003F5BA0">
      <w:pPr>
        <w:autoSpaceDE w:val="0"/>
        <w:autoSpaceDN w:val="0"/>
        <w:adjustRightInd w:val="0"/>
        <w:spacing w:after="240"/>
        <w:jc w:val="both"/>
        <w:rPr>
          <w:rFonts w:ascii="Garamond" w:hAnsi="Garamond" w:cs="Garamond"/>
          <w:bCs/>
          <w:color w:val="000000"/>
          <w:szCs w:val="24"/>
          <w:lang w:eastAsia="zh-CN"/>
        </w:rPr>
      </w:pPr>
      <w:r w:rsidRPr="00496718">
        <w:rPr>
          <w:rFonts w:ascii="Garamond" w:hAnsi="Garamond" w:cs="Garamond"/>
          <w:bCs/>
          <w:color w:val="000000"/>
          <w:szCs w:val="24"/>
          <w:lang w:eastAsia="zh-CN"/>
        </w:rPr>
        <w:t xml:space="preserve">- il Responsabile Unico del Procedimento relativo all’intervento </w:t>
      </w:r>
      <w:r>
        <w:rPr>
          <w:rFonts w:ascii="Garamond" w:hAnsi="Garamond" w:cs="Garamond"/>
          <w:bCs/>
          <w:color w:val="000000"/>
          <w:szCs w:val="24"/>
          <w:lang w:eastAsia="zh-CN"/>
        </w:rPr>
        <w:t>“</w:t>
      </w:r>
      <w:r w:rsidRPr="009E1855">
        <w:rPr>
          <w:rFonts w:ascii="Garamond" w:hAnsi="Garamond" w:cs="Garamond"/>
          <w:bCs/>
        </w:rPr>
        <w:t>Adeguamento sismico del blocco “B” del Presidio Ospedaliero “San Pietro Igneo” in Piazza Lavagnini n. 2 a Fucecchio</w:t>
      </w:r>
      <w:r>
        <w:rPr>
          <w:rFonts w:ascii="Garamond" w:hAnsi="Garamond" w:cs="Garamond"/>
          <w:bCs/>
          <w:color w:val="000000"/>
          <w:szCs w:val="24"/>
          <w:lang w:eastAsia="zh-CN"/>
        </w:rPr>
        <w:t xml:space="preserve"> -</w:t>
      </w:r>
      <w:r w:rsidRPr="009E1855">
        <w:rPr>
          <w:rFonts w:ascii="Garamond" w:hAnsi="Garamond" w:cs="Garamond"/>
          <w:bCs/>
          <w:color w:val="000000"/>
          <w:szCs w:val="24"/>
          <w:lang w:eastAsia="zh-CN"/>
        </w:rPr>
        <w:t xml:space="preserve"> </w:t>
      </w:r>
      <w:r w:rsidRPr="00E469D0">
        <w:rPr>
          <w:rFonts w:ascii="Garamond" w:hAnsi="Garamond" w:cs="Garamond"/>
          <w:bCs/>
          <w:color w:val="000000"/>
          <w:szCs w:val="24"/>
          <w:lang w:eastAsia="zh-CN"/>
        </w:rPr>
        <w:t>CUP:</w:t>
      </w:r>
      <w:r w:rsidRPr="009E1855">
        <w:t xml:space="preserve"> </w:t>
      </w:r>
      <w:r w:rsidRPr="009E1855">
        <w:rPr>
          <w:rFonts w:ascii="Garamond" w:hAnsi="Garamond" w:cs="Garamond"/>
          <w:bCs/>
          <w:color w:val="000000"/>
          <w:szCs w:val="24"/>
          <w:lang w:eastAsia="zh-CN"/>
        </w:rPr>
        <w:t>D72C22000600006</w:t>
      </w:r>
      <w:r>
        <w:rPr>
          <w:rFonts w:ascii="Garamond" w:hAnsi="Garamond" w:cs="Garamond"/>
          <w:bCs/>
          <w:color w:val="000000"/>
          <w:szCs w:val="24"/>
          <w:lang w:eastAsia="zh-CN"/>
        </w:rPr>
        <w:t>”</w:t>
      </w:r>
      <w:r w:rsidRPr="00E469D0">
        <w:rPr>
          <w:rFonts w:ascii="Garamond" w:hAnsi="Garamond" w:cs="Garamond"/>
          <w:bCs/>
          <w:color w:val="000000"/>
          <w:szCs w:val="24"/>
          <w:lang w:eastAsia="zh-CN"/>
        </w:rPr>
        <w:t xml:space="preserve"> individuato </w:t>
      </w:r>
      <w:r w:rsidRPr="009613C7">
        <w:rPr>
          <w:rFonts w:ascii="Garamond" w:hAnsi="Garamond" w:cs="Garamond"/>
          <w:bCs/>
          <w:color w:val="000000"/>
          <w:szCs w:val="24"/>
          <w:lang w:eastAsia="zh-CN"/>
        </w:rPr>
        <w:t>con Delibera n. 502 del 28.04.2022 sopracitata</w:t>
      </w:r>
      <w:r w:rsidRPr="00E469D0">
        <w:rPr>
          <w:rFonts w:ascii="Garamond" w:hAnsi="Garamond" w:cs="Garamond"/>
          <w:bCs/>
          <w:color w:val="000000"/>
          <w:szCs w:val="24"/>
          <w:lang w:eastAsia="zh-CN"/>
        </w:rPr>
        <w:t xml:space="preserve"> - è l’ing. Luca Tani, direttore della SOC Manutenzione e Gestione investimenti Empoli - Dipartimento Area Tecnica;</w:t>
      </w:r>
      <w:r w:rsidRPr="00496718">
        <w:rPr>
          <w:rFonts w:ascii="Garamond" w:hAnsi="Garamond" w:cs="Garamond"/>
          <w:bCs/>
          <w:color w:val="000000"/>
          <w:szCs w:val="24"/>
          <w:lang w:eastAsia="zh-CN"/>
        </w:rPr>
        <w:t xml:space="preserve"> </w:t>
      </w:r>
    </w:p>
    <w:p w:rsidR="003F5BA0" w:rsidRPr="00F15E0F" w:rsidRDefault="003F5BA0" w:rsidP="003F5BA0">
      <w:pPr>
        <w:autoSpaceDE w:val="0"/>
        <w:autoSpaceDN w:val="0"/>
        <w:adjustRightInd w:val="0"/>
        <w:spacing w:after="240"/>
        <w:jc w:val="both"/>
        <w:rPr>
          <w:rFonts w:ascii="Garamond" w:hAnsi="Garamond" w:cs="Garamond"/>
          <w:bCs/>
          <w:color w:val="000000"/>
          <w:szCs w:val="24"/>
          <w:lang w:eastAsia="zh-CN"/>
        </w:rPr>
      </w:pPr>
      <w:r w:rsidRPr="006C1D0B">
        <w:rPr>
          <w:rFonts w:ascii="Garamond" w:hAnsi="Garamond" w:cs="Garamond"/>
          <w:bCs/>
          <w:color w:val="000000"/>
          <w:szCs w:val="24"/>
          <w:lang w:eastAsia="zh-CN"/>
        </w:rPr>
        <w:t xml:space="preserve">- </w:t>
      </w:r>
      <w:r>
        <w:rPr>
          <w:rFonts w:ascii="Garamond" w:hAnsi="Garamond" w:cs="Garamond"/>
          <w:bCs/>
          <w:color w:val="000000"/>
          <w:szCs w:val="24"/>
          <w:lang w:eastAsia="zh-CN"/>
        </w:rPr>
        <w:t xml:space="preserve">è </w:t>
      </w:r>
      <w:r w:rsidRPr="00F04024">
        <w:rPr>
          <w:rFonts w:ascii="Garamond" w:hAnsi="Garamond" w:cs="Garamond"/>
          <w:bCs/>
          <w:color w:val="000000"/>
          <w:szCs w:val="24"/>
          <w:lang w:eastAsia="zh-CN"/>
        </w:rPr>
        <w:t xml:space="preserve">stato concluso con lettera contratto </w:t>
      </w:r>
      <w:proofErr w:type="spellStart"/>
      <w:r w:rsidRPr="00F04024">
        <w:rPr>
          <w:rFonts w:ascii="Garamond" w:hAnsi="Garamond" w:cs="Garamond"/>
          <w:bCs/>
          <w:color w:val="000000"/>
          <w:szCs w:val="24"/>
          <w:lang w:eastAsia="zh-CN"/>
        </w:rPr>
        <w:t>prot</w:t>
      </w:r>
      <w:proofErr w:type="spellEnd"/>
      <w:r w:rsidRPr="00F04024">
        <w:rPr>
          <w:rFonts w:ascii="Garamond" w:hAnsi="Garamond" w:cs="Garamond"/>
          <w:bCs/>
          <w:color w:val="000000"/>
          <w:szCs w:val="24"/>
          <w:lang w:eastAsia="zh-CN"/>
        </w:rPr>
        <w:t xml:space="preserve">. 21628 sottoscritta in data 28/03/2023 e lettera accettazione </w:t>
      </w:r>
      <w:proofErr w:type="spellStart"/>
      <w:r w:rsidRPr="00F04024">
        <w:rPr>
          <w:rFonts w:ascii="Garamond" w:hAnsi="Garamond" w:cs="Garamond"/>
          <w:bCs/>
          <w:color w:val="000000"/>
          <w:szCs w:val="24"/>
          <w:lang w:eastAsia="zh-CN"/>
        </w:rPr>
        <w:t>prot</w:t>
      </w:r>
      <w:proofErr w:type="spellEnd"/>
      <w:r w:rsidRPr="00F04024">
        <w:rPr>
          <w:rFonts w:ascii="Garamond" w:hAnsi="Garamond" w:cs="Garamond"/>
          <w:bCs/>
          <w:color w:val="000000"/>
          <w:szCs w:val="24"/>
          <w:lang w:eastAsia="zh-CN"/>
        </w:rPr>
        <w:t xml:space="preserve">. 21933 sottoscritta in data 29/03/2023, secondo l’uso del commercio mediante scambio di lettere, ex art.32 comma 14 del </w:t>
      </w:r>
      <w:proofErr w:type="spellStart"/>
      <w:r w:rsidRPr="00F04024">
        <w:rPr>
          <w:rFonts w:ascii="Garamond" w:hAnsi="Garamond" w:cs="Garamond"/>
          <w:bCs/>
          <w:color w:val="000000"/>
          <w:szCs w:val="24"/>
          <w:lang w:eastAsia="zh-CN"/>
        </w:rPr>
        <w:t>Dlgs</w:t>
      </w:r>
      <w:proofErr w:type="spellEnd"/>
      <w:r w:rsidRPr="00F04024">
        <w:rPr>
          <w:rFonts w:ascii="Garamond" w:hAnsi="Garamond" w:cs="Garamond"/>
          <w:bCs/>
          <w:color w:val="000000"/>
          <w:szCs w:val="24"/>
          <w:lang w:eastAsia="zh-CN"/>
        </w:rPr>
        <w:t xml:space="preserve">. N.50/2016, il contratto con l’O.E. RTP Campioni </w:t>
      </w:r>
      <w:proofErr w:type="spellStart"/>
      <w:r w:rsidRPr="00F04024">
        <w:rPr>
          <w:rFonts w:ascii="Garamond" w:hAnsi="Garamond" w:cs="Garamond"/>
          <w:bCs/>
          <w:color w:val="000000"/>
          <w:szCs w:val="24"/>
          <w:lang w:eastAsia="zh-CN"/>
        </w:rPr>
        <w:t>Cioli</w:t>
      </w:r>
      <w:proofErr w:type="spellEnd"/>
      <w:r w:rsidRPr="00F04024">
        <w:rPr>
          <w:rFonts w:ascii="Garamond" w:hAnsi="Garamond" w:cs="Garamond"/>
          <w:bCs/>
          <w:color w:val="000000"/>
          <w:szCs w:val="24"/>
          <w:lang w:eastAsia="zh-CN"/>
        </w:rPr>
        <w:t xml:space="preserve"> Tassone Iuliucci Marchetti., avente ad oggetto il </w:t>
      </w:r>
      <w:r w:rsidRPr="00F04024">
        <w:rPr>
          <w:rFonts w:ascii="Garamond" w:hAnsi="Garamond" w:cs="Garamond"/>
          <w:bCs/>
          <w:szCs w:val="24"/>
          <w:lang w:eastAsia="zh-CN"/>
        </w:rPr>
        <w:t>servizio di progettazione esecutiva e coordinamento della sicurezza in fase di progettazione con riserva di direzione lavori, contabilità, coordinamento della sicurezza in fase di esecuzione, dell’adeguamento sismico del blocco “B” Presidio Ospedaliero “San Pietro Igneo” in Piazza Lavagnini 2 a Fucecchio</w:t>
      </w:r>
      <w:r w:rsidRPr="00C1609C">
        <w:rPr>
          <w:rFonts w:ascii="Garamond" w:hAnsi="Garamond" w:cs="Garamond"/>
          <w:bCs/>
          <w:szCs w:val="24"/>
          <w:lang w:eastAsia="zh-CN"/>
        </w:rPr>
        <w:t xml:space="preserve"> nell'ambito del Piano Nazionale di Ripresa e Resilienza (PNRR) Missione 6 – Salute Componente C.2 Investimento 1 </w:t>
      </w:r>
      <w:proofErr w:type="spellStart"/>
      <w:r w:rsidRPr="00C1609C">
        <w:rPr>
          <w:rFonts w:ascii="Garamond" w:hAnsi="Garamond" w:cs="Garamond"/>
          <w:bCs/>
          <w:szCs w:val="24"/>
          <w:lang w:eastAsia="zh-CN"/>
        </w:rPr>
        <w:t>Subinvestimento</w:t>
      </w:r>
      <w:proofErr w:type="spellEnd"/>
      <w:r w:rsidRPr="00C1609C">
        <w:rPr>
          <w:rFonts w:ascii="Garamond" w:hAnsi="Garamond" w:cs="Garamond"/>
          <w:bCs/>
          <w:szCs w:val="24"/>
          <w:lang w:eastAsia="zh-CN"/>
        </w:rPr>
        <w:t xml:space="preserve"> 2</w:t>
      </w:r>
      <w:r w:rsidRPr="00C1609C">
        <w:rPr>
          <w:rFonts w:ascii="Garamond" w:hAnsi="Garamond" w:cs="Garamond"/>
          <w:bCs/>
          <w:color w:val="000000"/>
          <w:szCs w:val="24"/>
          <w:lang w:eastAsia="zh-CN"/>
        </w:rPr>
        <w:t>;</w:t>
      </w:r>
    </w:p>
    <w:p w:rsidR="003F5BA0" w:rsidRPr="003A0EF1" w:rsidRDefault="003F5BA0" w:rsidP="003F5BA0">
      <w:pPr>
        <w:autoSpaceDE w:val="0"/>
        <w:autoSpaceDN w:val="0"/>
        <w:adjustRightInd w:val="0"/>
        <w:spacing w:after="240"/>
        <w:jc w:val="both"/>
        <w:rPr>
          <w:rFonts w:ascii="Garamond" w:hAnsi="Garamond" w:cs="Garamond"/>
          <w:bCs/>
          <w:color w:val="000000"/>
          <w:szCs w:val="24"/>
          <w:lang w:eastAsia="zh-CN"/>
        </w:rPr>
      </w:pPr>
      <w:r w:rsidRPr="00C1609C">
        <w:rPr>
          <w:rFonts w:ascii="Garamond" w:hAnsi="Garamond" w:cs="Garamond"/>
          <w:bCs/>
          <w:color w:val="000000"/>
          <w:szCs w:val="24"/>
          <w:lang w:eastAsia="zh-CN"/>
        </w:rPr>
        <w:t xml:space="preserve">- che </w:t>
      </w:r>
      <w:r w:rsidRPr="00F622A0">
        <w:rPr>
          <w:rFonts w:ascii="Garamond" w:hAnsi="Garamond" w:cs="Garamond"/>
          <w:bCs/>
          <w:color w:val="000000"/>
          <w:szCs w:val="24"/>
          <w:lang w:eastAsia="zh-CN"/>
        </w:rPr>
        <w:t xml:space="preserve">con determina Dirigenziale n. 310 del 06/02/2023 è stato affidato al contraente originario del servizio opzionale di progettazione esecutiva e di coordinamento della sicurezza in fase di progettazione, di cui all’articolo 5 della lettera contratto sopra citata - </w:t>
      </w:r>
      <w:r w:rsidRPr="00F622A0">
        <w:rPr>
          <w:rFonts w:ascii="Garamond" w:hAnsi="Garamond" w:cs="Garamond"/>
          <w:bCs/>
          <w:szCs w:val="24"/>
          <w:lang w:eastAsia="zh-CN"/>
        </w:rPr>
        <w:t>CIG: 9599104735 CUP: D72C22000600006</w:t>
      </w:r>
      <w:r w:rsidRPr="00F622A0">
        <w:rPr>
          <w:rFonts w:ascii="Garamond" w:hAnsi="Garamond" w:cs="Garamond"/>
          <w:bCs/>
          <w:color w:val="000000"/>
          <w:szCs w:val="24"/>
          <w:lang w:eastAsia="zh-CN"/>
        </w:rPr>
        <w:t>.</w:t>
      </w:r>
    </w:p>
    <w:p w:rsidR="003F5BA0" w:rsidRPr="00866B4D" w:rsidRDefault="003F5BA0" w:rsidP="003F5BA0">
      <w:pPr>
        <w:autoSpaceDE w:val="0"/>
        <w:autoSpaceDN w:val="0"/>
        <w:adjustRightInd w:val="0"/>
        <w:spacing w:after="240"/>
        <w:jc w:val="both"/>
        <w:rPr>
          <w:rFonts w:ascii="Garamond" w:hAnsi="Garamond" w:cs="Garamond"/>
          <w:bCs/>
          <w:color w:val="000000"/>
          <w:szCs w:val="24"/>
          <w:lang w:eastAsia="zh-CN"/>
        </w:rPr>
      </w:pPr>
      <w:r w:rsidRPr="00C1609C">
        <w:rPr>
          <w:rFonts w:ascii="Garamond" w:hAnsi="Garamond" w:cs="Garamond"/>
          <w:bCs/>
          <w:color w:val="000000"/>
          <w:szCs w:val="24"/>
          <w:lang w:eastAsia="zh-CN"/>
        </w:rPr>
        <w:t xml:space="preserve">- </w:t>
      </w:r>
      <w:r w:rsidRPr="00F622A0">
        <w:rPr>
          <w:rFonts w:ascii="Garamond" w:hAnsi="Garamond" w:cs="Garamond"/>
          <w:bCs/>
          <w:color w:val="000000"/>
          <w:szCs w:val="24"/>
          <w:lang w:eastAsia="zh-CN"/>
        </w:rPr>
        <w:t>che con Delibera D.G. n. 852 del 29/06/2023</w:t>
      </w:r>
      <w:r w:rsidRPr="00F622A0">
        <w:t xml:space="preserve"> </w:t>
      </w:r>
      <w:r w:rsidRPr="00F622A0">
        <w:rPr>
          <w:rFonts w:ascii="Garamond" w:hAnsi="Garamond" w:cs="Garamond"/>
          <w:bCs/>
          <w:color w:val="000000"/>
          <w:szCs w:val="24"/>
          <w:lang w:eastAsia="zh-CN"/>
        </w:rPr>
        <w:t>è stato approvato</w:t>
      </w:r>
      <w:r w:rsidRPr="00F622A0">
        <w:t xml:space="preserve"> </w:t>
      </w:r>
      <w:r w:rsidRPr="00F622A0">
        <w:rPr>
          <w:rFonts w:ascii="Garamond" w:hAnsi="Garamond" w:cs="Garamond"/>
          <w:bCs/>
          <w:color w:val="000000"/>
          <w:szCs w:val="24"/>
          <w:lang w:eastAsia="zh-CN"/>
        </w:rPr>
        <w:t>il progetto esecutivo e il Quadro Economico dell’intervento in interesse ed è stata approvata la modifica del contratto ai sensi dell’art. 106, comma 1, lettera a) del Codice per l’affidamento al contraente originario del servizio opzionale di Direzione Lavori, Contabilità e Coordinamento della sicurezza in fase di esecuzione</w:t>
      </w:r>
    </w:p>
    <w:p w:rsidR="003F5BA0" w:rsidRPr="00935CB8" w:rsidRDefault="003F5BA0" w:rsidP="003F5BA0">
      <w:pPr>
        <w:autoSpaceDE w:val="0"/>
        <w:autoSpaceDN w:val="0"/>
        <w:adjustRightInd w:val="0"/>
        <w:spacing w:after="240"/>
        <w:jc w:val="both"/>
        <w:rPr>
          <w:rFonts w:ascii="Garamond" w:hAnsi="Garamond" w:cs="Garamond"/>
          <w:bCs/>
          <w:color w:val="000000"/>
          <w:szCs w:val="24"/>
          <w:lang w:eastAsia="zh-CN"/>
        </w:rPr>
      </w:pPr>
      <w:r w:rsidRPr="00866B4D">
        <w:rPr>
          <w:rFonts w:ascii="Garamond" w:hAnsi="Garamond" w:cs="Garamond"/>
          <w:bCs/>
          <w:color w:val="000000"/>
          <w:szCs w:val="24"/>
          <w:lang w:eastAsia="zh-CN"/>
        </w:rPr>
        <w:lastRenderedPageBreak/>
        <w:t>- che nello stesso contratto le persone fisiche che svolgeranno le prestazioni sono state individuate nel</w:t>
      </w:r>
      <w:r>
        <w:rPr>
          <w:rFonts w:ascii="Garamond" w:hAnsi="Garamond" w:cs="Garamond"/>
          <w:bCs/>
          <w:color w:val="000000"/>
          <w:szCs w:val="24"/>
          <w:lang w:eastAsia="zh-CN"/>
        </w:rPr>
        <w:t xml:space="preserve"> Geom. </w:t>
      </w:r>
      <w:r w:rsidRPr="009028C0">
        <w:rPr>
          <w:rFonts w:ascii="Garamond" w:hAnsi="Garamond" w:cs="Garamond"/>
          <w:bCs/>
          <w:color w:val="000000"/>
          <w:szCs w:val="24"/>
          <w:lang w:eastAsia="zh-CN"/>
        </w:rPr>
        <w:t>Marchetti Marco</w:t>
      </w:r>
      <w:r>
        <w:rPr>
          <w:rFonts w:ascii="Garamond" w:hAnsi="Garamond" w:cs="Garamond"/>
          <w:bCs/>
          <w:color w:val="000000"/>
          <w:szCs w:val="24"/>
          <w:lang w:eastAsia="zh-CN"/>
        </w:rPr>
        <w:t xml:space="preserve"> </w:t>
      </w:r>
      <w:r w:rsidRPr="00866B4D">
        <w:rPr>
          <w:rFonts w:ascii="Garamond" w:hAnsi="Garamond" w:cs="Garamond"/>
          <w:bCs/>
          <w:color w:val="000000"/>
          <w:szCs w:val="24"/>
          <w:lang w:eastAsia="zh-CN"/>
        </w:rPr>
        <w:t xml:space="preserve">in qualità di Coordinatore per la sicurezza in fase di progettazione e Coordinatore per </w:t>
      </w:r>
      <w:r w:rsidRPr="00935CB8">
        <w:rPr>
          <w:rFonts w:ascii="Garamond" w:hAnsi="Garamond" w:cs="Garamond"/>
          <w:bCs/>
          <w:color w:val="000000"/>
          <w:szCs w:val="24"/>
          <w:lang w:eastAsia="zh-CN"/>
        </w:rPr>
        <w:t>la sicurezza in fase di esecuzione e nell’</w:t>
      </w:r>
      <w:r>
        <w:rPr>
          <w:rFonts w:ascii="Garamond" w:hAnsi="Garamond" w:cs="Garamond"/>
          <w:bCs/>
          <w:color w:val="000000"/>
          <w:szCs w:val="24"/>
          <w:lang w:eastAsia="zh-CN"/>
        </w:rPr>
        <w:t>Arch</w:t>
      </w:r>
      <w:r w:rsidRPr="009028C0">
        <w:rPr>
          <w:rFonts w:ascii="Garamond" w:hAnsi="Garamond" w:cs="Garamond"/>
          <w:bCs/>
          <w:color w:val="000000"/>
          <w:szCs w:val="24"/>
          <w:lang w:eastAsia="zh-CN"/>
        </w:rPr>
        <w:t xml:space="preserve">. Riccardo </w:t>
      </w:r>
      <w:proofErr w:type="spellStart"/>
      <w:r w:rsidRPr="009028C0">
        <w:rPr>
          <w:rFonts w:ascii="Garamond" w:hAnsi="Garamond" w:cs="Garamond"/>
          <w:bCs/>
          <w:color w:val="000000"/>
          <w:szCs w:val="24"/>
          <w:lang w:eastAsia="zh-CN"/>
        </w:rPr>
        <w:t>Cioli</w:t>
      </w:r>
      <w:proofErr w:type="spellEnd"/>
      <w:r w:rsidRPr="00935CB8">
        <w:rPr>
          <w:rFonts w:ascii="Garamond" w:hAnsi="Garamond" w:cs="Garamond"/>
          <w:bCs/>
          <w:color w:val="000000"/>
          <w:szCs w:val="24"/>
          <w:lang w:eastAsia="zh-CN"/>
        </w:rPr>
        <w:t xml:space="preserve"> </w:t>
      </w:r>
      <w:r w:rsidRPr="00935CB8">
        <w:rPr>
          <w:rFonts w:ascii="Garamond" w:hAnsi="Garamond" w:cs="Garamond"/>
          <w:bCs/>
          <w:szCs w:val="24"/>
          <w:lang w:eastAsia="zh-CN"/>
        </w:rPr>
        <w:t>in qualità di Direttore Lavori</w:t>
      </w:r>
    </w:p>
    <w:p w:rsidR="003F5BA0" w:rsidRDefault="003F5BA0" w:rsidP="003F5BA0">
      <w:pPr>
        <w:autoSpaceDE w:val="0"/>
        <w:autoSpaceDN w:val="0"/>
        <w:adjustRightInd w:val="0"/>
        <w:spacing w:after="240"/>
        <w:jc w:val="both"/>
        <w:rPr>
          <w:rFonts w:ascii="Garamond" w:hAnsi="Garamond" w:cs="Garamond"/>
          <w:bCs/>
          <w:color w:val="000000"/>
          <w:szCs w:val="24"/>
          <w:lang w:eastAsia="zh-CN"/>
        </w:rPr>
      </w:pPr>
      <w:r w:rsidRPr="00496718">
        <w:rPr>
          <w:rFonts w:ascii="Garamond" w:hAnsi="Garamond" w:cs="Garamond"/>
          <w:bCs/>
          <w:color w:val="000000"/>
          <w:szCs w:val="24"/>
          <w:lang w:eastAsia="zh-CN"/>
        </w:rPr>
        <w:t>- per l’attuazione dell’intervento anzi indicato si è disposto di avvalersi di INVITALIA quale Centrale di Committenza ( Determina n.77</w:t>
      </w:r>
      <w:r>
        <w:rPr>
          <w:rFonts w:ascii="Garamond" w:hAnsi="Garamond" w:cs="Garamond"/>
          <w:bCs/>
          <w:color w:val="000000"/>
          <w:szCs w:val="24"/>
          <w:lang w:eastAsia="zh-CN"/>
        </w:rPr>
        <w:t>2</w:t>
      </w:r>
      <w:r w:rsidRPr="00496718">
        <w:rPr>
          <w:rFonts w:ascii="Garamond" w:hAnsi="Garamond" w:cs="Garamond"/>
          <w:bCs/>
          <w:color w:val="000000"/>
          <w:szCs w:val="24"/>
          <w:lang w:eastAsia="zh-CN"/>
        </w:rPr>
        <w:t xml:space="preserve">/2022 di autorizzazione a contrarre tramite INVITALIA), ed in particolare </w:t>
      </w:r>
      <w:r w:rsidRPr="00E656C5">
        <w:rPr>
          <w:rFonts w:ascii="Garamond" w:hAnsi="Garamond" w:cs="Garamond"/>
          <w:bCs/>
          <w:color w:val="000000"/>
          <w:szCs w:val="24"/>
          <w:lang w:eastAsia="zh-CN"/>
        </w:rPr>
        <w:t>di aderire all’ ACCORDO QUADRO n.2 per l’affidamento di lavori (OG2 - OG11) e servizi di ingegneria e architettura (E.22 –– S.03 – IA.02 – IA.04) – Cluster assegnato AQ2 – Toscana 1 sub lotto prestazionale 3 – Lavori, aggiudicato al RTI Minerva</w:t>
      </w:r>
      <w:r w:rsidRPr="00166ACF">
        <w:rPr>
          <w:rFonts w:ascii="Garamond" w:hAnsi="Garamond" w:cs="Garamond"/>
          <w:bCs/>
          <w:color w:val="000000"/>
          <w:szCs w:val="24"/>
          <w:lang w:eastAsia="zh-CN"/>
        </w:rPr>
        <w:t xml:space="preserve"> Restauri S.r.l. (mandataria) e </w:t>
      </w:r>
      <w:proofErr w:type="spellStart"/>
      <w:r w:rsidRPr="00166ACF">
        <w:rPr>
          <w:rFonts w:ascii="Garamond" w:hAnsi="Garamond" w:cs="Garamond"/>
          <w:bCs/>
          <w:color w:val="000000"/>
          <w:szCs w:val="24"/>
          <w:lang w:eastAsia="zh-CN"/>
        </w:rPr>
        <w:t>Protec</w:t>
      </w:r>
      <w:r>
        <w:rPr>
          <w:rFonts w:ascii="Garamond" w:hAnsi="Garamond" w:cs="Garamond"/>
          <w:bCs/>
          <w:color w:val="000000"/>
          <w:szCs w:val="24"/>
          <w:lang w:eastAsia="zh-CN"/>
        </w:rPr>
        <w:t>no</w:t>
      </w:r>
      <w:proofErr w:type="spellEnd"/>
      <w:r>
        <w:rPr>
          <w:rFonts w:ascii="Garamond" w:hAnsi="Garamond" w:cs="Garamond"/>
          <w:bCs/>
          <w:color w:val="000000"/>
          <w:szCs w:val="24"/>
          <w:lang w:eastAsia="zh-CN"/>
        </w:rPr>
        <w:t xml:space="preserve"> Impianti S.r.l. (mandante), </w:t>
      </w:r>
      <w:r w:rsidRPr="00166ACF">
        <w:rPr>
          <w:rFonts w:ascii="Garamond" w:hAnsi="Garamond" w:cs="Garamond"/>
          <w:bCs/>
          <w:color w:val="000000"/>
          <w:szCs w:val="24"/>
          <w:lang w:eastAsia="zh-CN"/>
        </w:rPr>
        <w:t>presso la mandataria in via G.</w:t>
      </w:r>
      <w:r>
        <w:rPr>
          <w:rFonts w:ascii="Garamond" w:hAnsi="Garamond" w:cs="Garamond"/>
          <w:bCs/>
          <w:color w:val="000000"/>
          <w:szCs w:val="24"/>
          <w:lang w:eastAsia="zh-CN"/>
        </w:rPr>
        <w:t xml:space="preserve"> Verdi n. 18 a Napoli </w:t>
      </w:r>
      <w:r w:rsidRPr="00166ACF">
        <w:rPr>
          <w:rFonts w:ascii="Garamond" w:hAnsi="Garamond" w:cs="Garamond"/>
          <w:bCs/>
          <w:color w:val="000000"/>
          <w:szCs w:val="24"/>
          <w:lang w:eastAsia="zh-CN"/>
        </w:rPr>
        <w:t>– Partita IVA/Codice fiscale 08105941218</w:t>
      </w:r>
      <w:r>
        <w:rPr>
          <w:rFonts w:ascii="Garamond" w:hAnsi="Garamond" w:cs="Garamond"/>
          <w:bCs/>
          <w:color w:val="000000"/>
          <w:szCs w:val="24"/>
          <w:lang w:eastAsia="zh-CN"/>
        </w:rPr>
        <w:t>;</w:t>
      </w:r>
    </w:p>
    <w:p w:rsidR="003F5BA0" w:rsidRPr="000F7F69" w:rsidRDefault="003F5BA0" w:rsidP="003F5BA0">
      <w:pPr>
        <w:autoSpaceDE w:val="0"/>
        <w:autoSpaceDN w:val="0"/>
        <w:adjustRightInd w:val="0"/>
        <w:spacing w:before="240" w:after="240"/>
        <w:jc w:val="both"/>
        <w:rPr>
          <w:rFonts w:ascii="Garamond" w:hAnsi="Garamond" w:cs="TimesNewRomanPSMT"/>
          <w:b/>
          <w:szCs w:val="24"/>
        </w:rPr>
      </w:pPr>
      <w:r w:rsidRPr="000F7F69">
        <w:rPr>
          <w:rFonts w:ascii="Garamond" w:hAnsi="Garamond" w:cs="TimesNewRomanPSMT"/>
          <w:b/>
          <w:szCs w:val="24"/>
        </w:rPr>
        <w:t xml:space="preserve">Dato atto che: </w:t>
      </w:r>
    </w:p>
    <w:p w:rsidR="003F5BA0" w:rsidRDefault="003F5BA0" w:rsidP="003F5BA0">
      <w:pPr>
        <w:numPr>
          <w:ilvl w:val="0"/>
          <w:numId w:val="20"/>
        </w:numPr>
        <w:autoSpaceDE w:val="0"/>
        <w:spacing w:before="240" w:after="240"/>
        <w:jc w:val="both"/>
        <w:rPr>
          <w:rFonts w:ascii="Garamond" w:hAnsi="Garamond" w:cs="TimesNewRomanPSMT"/>
          <w:szCs w:val="24"/>
        </w:rPr>
      </w:pPr>
      <w:r>
        <w:rPr>
          <w:rFonts w:ascii="Garamond" w:hAnsi="Garamond" w:cs="TimesNewRomanPSMT"/>
          <w:szCs w:val="24"/>
        </w:rPr>
        <w:t xml:space="preserve">in data </w:t>
      </w:r>
      <w:r>
        <w:rPr>
          <w:rFonts w:ascii="Garamond" w:eastAsia="Calibri" w:hAnsi="Garamond" w:cs="Garamond"/>
          <w:lang w:eastAsia="en-US"/>
        </w:rPr>
        <w:t xml:space="preserve">27/09/2023 </w:t>
      </w:r>
      <w:r>
        <w:rPr>
          <w:rFonts w:ascii="Garamond" w:hAnsi="Garamond" w:cs="TimesNewRomanPSMT"/>
          <w:szCs w:val="24"/>
        </w:rPr>
        <w:t xml:space="preserve">è avvenuta la sottoscrizione del Contratto d’Appalto, repertorio n.994, riferito alla procedura in oggetto rispettivamente da parte dell’Azienda USL Toscana Centro e dell’impresa esecutrice RTI Minerva Restauri S.r.l. (mandataria) e </w:t>
      </w:r>
      <w:proofErr w:type="spellStart"/>
      <w:r>
        <w:rPr>
          <w:rFonts w:ascii="Garamond" w:hAnsi="Garamond" w:cs="TimesNewRomanPSMT"/>
          <w:szCs w:val="24"/>
        </w:rPr>
        <w:t>Protecno</w:t>
      </w:r>
      <w:proofErr w:type="spellEnd"/>
      <w:r>
        <w:rPr>
          <w:rFonts w:ascii="Garamond" w:hAnsi="Garamond" w:cs="TimesNewRomanPSMT"/>
          <w:szCs w:val="24"/>
        </w:rPr>
        <w:t xml:space="preserve"> Impianti S.r.l. (mandante)</w:t>
      </w:r>
      <w:r w:rsidRPr="00420FDE">
        <w:rPr>
          <w:rFonts w:ascii="Garamond" w:hAnsi="Garamond" w:cs="TimesNewRomanPSMT"/>
          <w:szCs w:val="24"/>
        </w:rPr>
        <w:t xml:space="preserve">, </w:t>
      </w:r>
      <w:r>
        <w:rPr>
          <w:rFonts w:ascii="Garamond" w:hAnsi="Garamond" w:cs="TimesNewRomanPSMT"/>
          <w:szCs w:val="24"/>
        </w:rPr>
        <w:t xml:space="preserve">presso la mandataria in </w:t>
      </w:r>
      <w:r w:rsidRPr="00420FDE">
        <w:rPr>
          <w:rFonts w:ascii="Garamond" w:hAnsi="Garamond" w:cs="TimesNewRomanPSMT"/>
          <w:szCs w:val="24"/>
        </w:rPr>
        <w:t xml:space="preserve">via </w:t>
      </w:r>
      <w:r>
        <w:rPr>
          <w:rFonts w:ascii="Garamond" w:hAnsi="Garamond" w:cs="TimesNewRomanPSMT"/>
          <w:szCs w:val="24"/>
        </w:rPr>
        <w:t xml:space="preserve">G. Verdi n. 18 a Napoli </w:t>
      </w:r>
      <w:r w:rsidRPr="00420FDE">
        <w:rPr>
          <w:rFonts w:ascii="Garamond" w:hAnsi="Garamond" w:cs="TimesNewRomanPSMT"/>
          <w:szCs w:val="24"/>
        </w:rPr>
        <w:t>– P</w:t>
      </w:r>
      <w:r>
        <w:rPr>
          <w:rFonts w:ascii="Garamond" w:hAnsi="Garamond" w:cs="TimesNewRomanPSMT"/>
          <w:szCs w:val="24"/>
        </w:rPr>
        <w:t>.IVA/Codice fiscale 08105941218 per un importo complessivo di Euro 778.762,63 (Euro 695.363,04 per lavori ed Euro 83.399,59 per oneri della sicurezza non soggetti a ribasso) oltre IVA (10%);</w:t>
      </w:r>
    </w:p>
    <w:p w:rsidR="003F5BA0" w:rsidRDefault="003F5BA0" w:rsidP="003F5BA0">
      <w:pPr>
        <w:numPr>
          <w:ilvl w:val="0"/>
          <w:numId w:val="20"/>
        </w:numPr>
        <w:autoSpaceDE w:val="0"/>
        <w:spacing w:before="240" w:after="240"/>
        <w:jc w:val="both"/>
        <w:rPr>
          <w:rFonts w:ascii="Garamond" w:hAnsi="Garamond" w:cs="TimesNewRomanPSMT"/>
          <w:szCs w:val="24"/>
        </w:rPr>
      </w:pPr>
      <w:r>
        <w:rPr>
          <w:rFonts w:ascii="Garamond" w:hAnsi="Garamond" w:cs="TimesNewRomanPSMT"/>
          <w:szCs w:val="24"/>
        </w:rPr>
        <w:t xml:space="preserve">in data </w:t>
      </w:r>
      <w:r>
        <w:rPr>
          <w:rFonts w:ascii="Garamond" w:eastAsia="Calibri" w:hAnsi="Garamond" w:cs="Garamond"/>
          <w:lang w:eastAsia="en-US"/>
        </w:rPr>
        <w:t xml:space="preserve">08/11/2023 è avvenuta la consegna dei lavori, la cui durata delle </w:t>
      </w:r>
      <w:r>
        <w:rPr>
          <w:rFonts w:ascii="Garamond" w:hAnsi="Garamond" w:cs="TimesNewRomanPSMT"/>
          <w:szCs w:val="24"/>
        </w:rPr>
        <w:t>lavorazioni è di 364 giorni, con fine prevista in data 05/11/2024;</w:t>
      </w:r>
    </w:p>
    <w:p w:rsidR="003F5BA0" w:rsidRPr="005A2863" w:rsidRDefault="003F5BA0" w:rsidP="003F5BA0">
      <w:pPr>
        <w:autoSpaceDE w:val="0"/>
        <w:spacing w:before="240" w:after="240"/>
        <w:jc w:val="both"/>
        <w:rPr>
          <w:rFonts w:ascii="Garamond" w:hAnsi="Garamond" w:cs="TimesNewRomanPSMT"/>
          <w:szCs w:val="24"/>
        </w:rPr>
      </w:pPr>
      <w:r w:rsidRPr="005A2863">
        <w:rPr>
          <w:rFonts w:ascii="Garamond" w:hAnsi="Garamond" w:cs="TimesNewRomanPSMT"/>
          <w:b/>
          <w:szCs w:val="24"/>
        </w:rPr>
        <w:t xml:space="preserve">Dato atto </w:t>
      </w:r>
      <w:r w:rsidRPr="005A2863">
        <w:rPr>
          <w:rFonts w:ascii="Garamond" w:hAnsi="Garamond" w:cs="TimesNewRomanPSMT"/>
          <w:szCs w:val="24"/>
        </w:rPr>
        <w:t>che nelle</w:t>
      </w:r>
      <w:r w:rsidRPr="005A2863">
        <w:rPr>
          <w:rFonts w:ascii="Garamond" w:hAnsi="Garamond" w:cs="TimesNewRomanPSMT"/>
          <w:b/>
          <w:szCs w:val="24"/>
        </w:rPr>
        <w:t xml:space="preserve"> </w:t>
      </w:r>
      <w:r w:rsidRPr="005A2863">
        <w:rPr>
          <w:rFonts w:ascii="Garamond" w:hAnsi="Garamond" w:cs="TimesNewRomanPSMT"/>
          <w:szCs w:val="24"/>
        </w:rPr>
        <w:t xml:space="preserve">Condizioni generali di </w:t>
      </w:r>
      <w:proofErr w:type="spellStart"/>
      <w:r w:rsidRPr="005A2863">
        <w:rPr>
          <w:rFonts w:ascii="Garamond" w:hAnsi="Garamond" w:cs="TimesNewRomanPSMT"/>
          <w:szCs w:val="24"/>
        </w:rPr>
        <w:t>Invitalia</w:t>
      </w:r>
      <w:proofErr w:type="spellEnd"/>
      <w:r w:rsidRPr="005A2863">
        <w:rPr>
          <w:rFonts w:ascii="Garamond" w:hAnsi="Garamond" w:cs="TimesNewRomanPSMT"/>
          <w:szCs w:val="24"/>
        </w:rPr>
        <w:t xml:space="preserve">, all’ art. 35 – </w:t>
      </w:r>
      <w:r w:rsidRPr="005A2863">
        <w:rPr>
          <w:rFonts w:ascii="Garamond" w:hAnsi="Garamond" w:cs="TimesNewRomanPSMT"/>
          <w:i/>
          <w:szCs w:val="24"/>
        </w:rPr>
        <w:t>“Variazione dei lavori”,</w:t>
      </w:r>
      <w:r w:rsidRPr="005A2863">
        <w:rPr>
          <w:rFonts w:ascii="Garamond" w:hAnsi="Garamond" w:cs="TimesNewRomanPSMT"/>
          <w:szCs w:val="24"/>
        </w:rPr>
        <w:t xml:space="preserve"> è prevista la possibilità di adottare varianti, in aumento o in diminuzione, finalizzate al miglioramento dell’opera e alla sua funzionalità, purché ricorrano tutte le seguenti condizioni:</w:t>
      </w:r>
    </w:p>
    <w:p w:rsidR="003F5BA0" w:rsidRPr="005A2863" w:rsidRDefault="003F5BA0" w:rsidP="003F5BA0">
      <w:pPr>
        <w:pStyle w:val="Paragrafoelenco"/>
        <w:numPr>
          <w:ilvl w:val="0"/>
          <w:numId w:val="17"/>
        </w:numPr>
        <w:autoSpaceDE w:val="0"/>
        <w:spacing w:before="240" w:after="240"/>
        <w:jc w:val="both"/>
        <w:rPr>
          <w:rFonts w:ascii="Garamond" w:hAnsi="Garamond" w:cs="TimesNewRomanPSMT"/>
          <w:szCs w:val="24"/>
        </w:rPr>
      </w:pPr>
      <w:r w:rsidRPr="005A2863">
        <w:rPr>
          <w:rFonts w:ascii="Garamond" w:hAnsi="Garamond" w:cs="TimesNewRomanPSMT"/>
          <w:szCs w:val="24"/>
          <w:u w:val="single"/>
        </w:rPr>
        <w:t xml:space="preserve">ai sensi dell’art. 106 del </w:t>
      </w:r>
      <w:proofErr w:type="spellStart"/>
      <w:r w:rsidRPr="005A2863">
        <w:rPr>
          <w:rFonts w:ascii="Garamond" w:hAnsi="Garamond" w:cs="TimesNewRomanPSMT"/>
          <w:szCs w:val="24"/>
          <w:u w:val="single"/>
        </w:rPr>
        <w:t>D.lgs</w:t>
      </w:r>
      <w:proofErr w:type="spellEnd"/>
      <w:r w:rsidRPr="005A2863">
        <w:rPr>
          <w:rFonts w:ascii="Garamond" w:hAnsi="Garamond" w:cs="TimesNewRomanPSMT"/>
          <w:szCs w:val="24"/>
          <w:u w:val="single"/>
        </w:rPr>
        <w:t xml:space="preserve"> 50/2016 e </w:t>
      </w:r>
      <w:proofErr w:type="spellStart"/>
      <w:r w:rsidRPr="005A2863">
        <w:rPr>
          <w:rFonts w:ascii="Garamond" w:hAnsi="Garamond" w:cs="TimesNewRomanPSMT"/>
          <w:szCs w:val="24"/>
          <w:u w:val="single"/>
        </w:rPr>
        <w:t>ss.mm.ii.,comma</w:t>
      </w:r>
      <w:proofErr w:type="spellEnd"/>
      <w:r w:rsidRPr="005A2863">
        <w:rPr>
          <w:rFonts w:ascii="Garamond" w:hAnsi="Garamond" w:cs="TimesNewRomanPSMT"/>
          <w:szCs w:val="24"/>
          <w:u w:val="single"/>
        </w:rPr>
        <w:t xml:space="preserve"> 1, lettera c</w:t>
      </w:r>
      <w:r w:rsidRPr="005A2863">
        <w:rPr>
          <w:rFonts w:ascii="Garamond" w:hAnsi="Garamond" w:cs="TimesNewRomanPSMT"/>
          <w:szCs w:val="24"/>
        </w:rPr>
        <w:t>:</w:t>
      </w:r>
    </w:p>
    <w:p w:rsidR="003F5BA0" w:rsidRPr="005A2863" w:rsidRDefault="003F5BA0" w:rsidP="003F5BA0">
      <w:pPr>
        <w:pStyle w:val="Paragrafoelenco"/>
        <w:numPr>
          <w:ilvl w:val="0"/>
          <w:numId w:val="22"/>
        </w:numPr>
        <w:autoSpaceDE w:val="0"/>
        <w:spacing w:before="240" w:after="240"/>
        <w:ind w:left="993" w:hanging="284"/>
        <w:jc w:val="both"/>
        <w:rPr>
          <w:rFonts w:ascii="Garamond" w:hAnsi="Garamond" w:cs="TimesNewRomanPSMT"/>
          <w:szCs w:val="24"/>
        </w:rPr>
      </w:pPr>
      <w:r w:rsidRPr="005A2863">
        <w:rPr>
          <w:rFonts w:ascii="Garamond" w:hAnsi="Garamond" w:cs="TimesNewRomanPSMT"/>
          <w:szCs w:val="24"/>
        </w:rPr>
        <w:t>siano determinate da circostanze impreviste e imprevedibili, ivi compresa l’applicazione di nuove disposizioni legislative o regolamentari o l’ottemperanza a provvedimenti di autorità o enti preposti alla tutela di interessi rilevanti;</w:t>
      </w:r>
    </w:p>
    <w:p w:rsidR="003F5BA0" w:rsidRPr="005A2863" w:rsidRDefault="003F5BA0" w:rsidP="003F5BA0">
      <w:pPr>
        <w:pStyle w:val="Paragrafoelenco"/>
        <w:numPr>
          <w:ilvl w:val="0"/>
          <w:numId w:val="22"/>
        </w:numPr>
        <w:autoSpaceDE w:val="0"/>
        <w:spacing w:before="240" w:after="240"/>
        <w:ind w:left="993" w:hanging="284"/>
        <w:jc w:val="both"/>
        <w:rPr>
          <w:rFonts w:ascii="Garamond" w:hAnsi="Garamond" w:cs="TimesNewRomanPSMT"/>
          <w:szCs w:val="24"/>
        </w:rPr>
      </w:pPr>
      <w:r w:rsidRPr="005A2863">
        <w:rPr>
          <w:rFonts w:ascii="Garamond" w:hAnsi="Garamond" w:cs="TimesNewRomanPSMT"/>
          <w:szCs w:val="24"/>
        </w:rPr>
        <w:t>non sia alterata la natura generale del contratto;</w:t>
      </w:r>
    </w:p>
    <w:p w:rsidR="003F5BA0" w:rsidRPr="005A2863" w:rsidRDefault="003F5BA0" w:rsidP="003F5BA0">
      <w:pPr>
        <w:pStyle w:val="Paragrafoelenco"/>
        <w:numPr>
          <w:ilvl w:val="0"/>
          <w:numId w:val="22"/>
        </w:numPr>
        <w:autoSpaceDE w:val="0"/>
        <w:spacing w:before="240" w:after="240"/>
        <w:ind w:left="993" w:hanging="284"/>
        <w:jc w:val="both"/>
        <w:rPr>
          <w:rFonts w:ascii="Garamond" w:hAnsi="Garamond" w:cs="TimesNewRomanPSMT"/>
          <w:szCs w:val="24"/>
        </w:rPr>
      </w:pPr>
      <w:r w:rsidRPr="005A2863">
        <w:rPr>
          <w:rFonts w:ascii="Garamond" w:hAnsi="Garamond" w:cs="TimesNewRomanPSMT"/>
          <w:szCs w:val="24"/>
        </w:rPr>
        <w:t>on comportino una modifica dell’importo contrattuale superiore alla percentuale del 50% (cinquanta per cento);</w:t>
      </w:r>
    </w:p>
    <w:p w:rsidR="003F5BA0" w:rsidRPr="005A2863" w:rsidRDefault="003F5BA0" w:rsidP="003F5BA0">
      <w:pPr>
        <w:pStyle w:val="Paragrafoelenco"/>
        <w:numPr>
          <w:ilvl w:val="0"/>
          <w:numId w:val="22"/>
        </w:numPr>
        <w:autoSpaceDE w:val="0"/>
        <w:spacing w:before="240" w:after="240"/>
        <w:ind w:left="993" w:hanging="284"/>
        <w:jc w:val="both"/>
        <w:rPr>
          <w:rFonts w:ascii="Garamond" w:hAnsi="Garamond" w:cs="TimesNewRomanPSMT"/>
          <w:szCs w:val="24"/>
        </w:rPr>
      </w:pPr>
      <w:r w:rsidRPr="005A2863">
        <w:rPr>
          <w:rFonts w:ascii="Garamond" w:hAnsi="Garamond" w:cs="TimesNewRomanPSMT"/>
          <w:szCs w:val="24"/>
        </w:rPr>
        <w:t>non modifichino l'equilibrio economico del contratto a favore dell'Appaltatore e non estendano notevolmente l'ambito di applicazione del contratto.</w:t>
      </w:r>
    </w:p>
    <w:p w:rsidR="003F5BA0" w:rsidRPr="005A2863" w:rsidRDefault="003F5BA0" w:rsidP="003F5BA0">
      <w:pPr>
        <w:pStyle w:val="Paragrafoelenco"/>
        <w:autoSpaceDE w:val="0"/>
        <w:spacing w:before="240" w:after="240"/>
        <w:jc w:val="both"/>
        <w:rPr>
          <w:rFonts w:ascii="Garamond" w:hAnsi="Garamond" w:cs="TimesNewRomanPSMT"/>
          <w:szCs w:val="24"/>
        </w:rPr>
      </w:pPr>
    </w:p>
    <w:p w:rsidR="003F5BA0" w:rsidRPr="005A2863" w:rsidRDefault="003F5BA0" w:rsidP="003F5BA0">
      <w:pPr>
        <w:pStyle w:val="Paragrafoelenco"/>
        <w:numPr>
          <w:ilvl w:val="0"/>
          <w:numId w:val="17"/>
        </w:numPr>
        <w:autoSpaceDE w:val="0"/>
        <w:spacing w:before="240" w:after="240"/>
        <w:jc w:val="both"/>
        <w:rPr>
          <w:rFonts w:ascii="Garamond" w:hAnsi="Garamond" w:cs="TimesNewRomanPSMT"/>
          <w:szCs w:val="24"/>
        </w:rPr>
      </w:pPr>
      <w:r w:rsidRPr="005A2863">
        <w:rPr>
          <w:rFonts w:ascii="Garamond" w:hAnsi="Garamond" w:cs="TimesNewRomanPSMT"/>
          <w:szCs w:val="24"/>
          <w:u w:val="single"/>
        </w:rPr>
        <w:t xml:space="preserve">ai sensi dell’art. 106 del </w:t>
      </w:r>
      <w:proofErr w:type="spellStart"/>
      <w:r w:rsidRPr="005A2863">
        <w:rPr>
          <w:rFonts w:ascii="Garamond" w:hAnsi="Garamond" w:cs="TimesNewRomanPSMT"/>
          <w:szCs w:val="24"/>
          <w:u w:val="single"/>
        </w:rPr>
        <w:t>D.lgs</w:t>
      </w:r>
      <w:proofErr w:type="spellEnd"/>
      <w:r w:rsidRPr="005A2863">
        <w:rPr>
          <w:rFonts w:ascii="Garamond" w:hAnsi="Garamond" w:cs="TimesNewRomanPSMT"/>
          <w:szCs w:val="24"/>
          <w:u w:val="single"/>
        </w:rPr>
        <w:t xml:space="preserve"> 50/2016 e </w:t>
      </w:r>
      <w:proofErr w:type="spellStart"/>
      <w:r w:rsidRPr="005A2863">
        <w:rPr>
          <w:rFonts w:ascii="Garamond" w:hAnsi="Garamond" w:cs="TimesNewRomanPSMT"/>
          <w:szCs w:val="24"/>
          <w:u w:val="single"/>
        </w:rPr>
        <w:t>ss.mm.ii</w:t>
      </w:r>
      <w:proofErr w:type="spellEnd"/>
      <w:r w:rsidRPr="005A2863">
        <w:rPr>
          <w:rFonts w:ascii="Garamond" w:hAnsi="Garamond" w:cs="TimesNewRomanPSMT"/>
          <w:szCs w:val="24"/>
          <w:u w:val="single"/>
        </w:rPr>
        <w:t>., comma 2</w:t>
      </w:r>
      <w:r w:rsidRPr="005A2863">
        <w:rPr>
          <w:rFonts w:ascii="Garamond" w:hAnsi="Garamond" w:cs="TimesNewRomanPSMT"/>
          <w:szCs w:val="24"/>
        </w:rPr>
        <w:t>,:</w:t>
      </w:r>
    </w:p>
    <w:p w:rsidR="003F5BA0" w:rsidRPr="005A2863" w:rsidRDefault="003F5BA0" w:rsidP="003F5BA0">
      <w:pPr>
        <w:pStyle w:val="Paragrafoelenco"/>
        <w:autoSpaceDE w:val="0"/>
        <w:spacing w:before="240" w:after="240"/>
        <w:jc w:val="both"/>
        <w:rPr>
          <w:rFonts w:ascii="Garamond" w:hAnsi="Garamond" w:cs="TimesNewRomanPSMT"/>
          <w:szCs w:val="24"/>
        </w:rPr>
      </w:pPr>
      <w:r w:rsidRPr="005A2863">
        <w:rPr>
          <w:rFonts w:ascii="Garamond" w:hAnsi="Garamond" w:cs="TimesNewRomanPSMT"/>
          <w:szCs w:val="24"/>
        </w:rPr>
        <w:t xml:space="preserve">il contratto può essere modificato, anche a causa di errori o di omissioni del progetto esecutivo che pregiudicano, in tutto o in parte, la realizzazione dell'opera o la sua utilizzazione, se il valore della modifica è al di sotto di entrambi i seguenti valori: </w:t>
      </w:r>
    </w:p>
    <w:p w:rsidR="003F5BA0" w:rsidRPr="005A2863" w:rsidRDefault="003F5BA0" w:rsidP="003F5BA0">
      <w:pPr>
        <w:pStyle w:val="Paragrafoelenco"/>
        <w:autoSpaceDE w:val="0"/>
        <w:spacing w:before="240" w:after="240"/>
        <w:jc w:val="both"/>
        <w:rPr>
          <w:rFonts w:ascii="Garamond" w:hAnsi="Garamond" w:cs="TimesNewRomanPSMT"/>
          <w:szCs w:val="24"/>
        </w:rPr>
      </w:pPr>
      <w:r w:rsidRPr="005A2863">
        <w:rPr>
          <w:rFonts w:ascii="Garamond" w:hAnsi="Garamond" w:cs="TimesNewRomanPSMT"/>
          <w:szCs w:val="24"/>
        </w:rPr>
        <w:t xml:space="preserve">a) le soglie fissate dalla Direttiva 2014/24/UE; </w:t>
      </w:r>
    </w:p>
    <w:p w:rsidR="003F5BA0" w:rsidRPr="005A2863" w:rsidRDefault="003F5BA0" w:rsidP="003F5BA0">
      <w:pPr>
        <w:pStyle w:val="Paragrafoelenco"/>
        <w:autoSpaceDE w:val="0"/>
        <w:spacing w:before="240" w:after="240"/>
        <w:jc w:val="both"/>
        <w:rPr>
          <w:rFonts w:ascii="Garamond" w:hAnsi="Garamond" w:cs="TimesNewRomanPSMT"/>
          <w:szCs w:val="24"/>
        </w:rPr>
      </w:pPr>
      <w:r w:rsidRPr="005A2863">
        <w:rPr>
          <w:rFonts w:ascii="Garamond" w:hAnsi="Garamond" w:cs="TimesNewRomanPSMT"/>
          <w:szCs w:val="24"/>
        </w:rPr>
        <w:t>b) il 15 % (quindici per cento) del valore iniziale del contratto.</w:t>
      </w:r>
    </w:p>
    <w:p w:rsidR="003F5BA0" w:rsidRPr="005A2863" w:rsidRDefault="003F5BA0" w:rsidP="003F5BA0">
      <w:pPr>
        <w:pStyle w:val="Paragrafoelenco"/>
        <w:autoSpaceDE w:val="0"/>
        <w:spacing w:before="240" w:after="240"/>
        <w:jc w:val="both"/>
        <w:rPr>
          <w:rFonts w:ascii="Garamond" w:hAnsi="Garamond" w:cs="TimesNewRomanPSMT"/>
          <w:szCs w:val="24"/>
        </w:rPr>
      </w:pPr>
      <w:r w:rsidRPr="005A2863">
        <w:rPr>
          <w:rFonts w:ascii="Garamond" w:hAnsi="Garamond" w:cs="TimesNewRomanPSMT"/>
          <w:szCs w:val="24"/>
        </w:rPr>
        <w:t xml:space="preserve">La modifica, tuttavia, non può alterare la natura complessiva del contratto. </w:t>
      </w:r>
    </w:p>
    <w:p w:rsidR="003F5BA0" w:rsidRDefault="003F5BA0" w:rsidP="003F5BA0">
      <w:pPr>
        <w:pStyle w:val="Default"/>
        <w:spacing w:after="200"/>
        <w:jc w:val="both"/>
        <w:rPr>
          <w:rFonts w:ascii="Garamond" w:hAnsi="Garamond" w:cs="Arial"/>
          <w:color w:val="auto"/>
          <w:lang w:eastAsia="ar-SA"/>
        </w:rPr>
      </w:pPr>
      <w:r w:rsidRPr="007C6102">
        <w:rPr>
          <w:rFonts w:ascii="Garamond" w:hAnsi="Garamond" w:cs="Arial"/>
          <w:b/>
          <w:color w:val="auto"/>
          <w:lang w:eastAsia="ar-SA"/>
        </w:rPr>
        <w:t>Considerato</w:t>
      </w:r>
      <w:r w:rsidRPr="007C6102">
        <w:rPr>
          <w:rFonts w:ascii="Garamond" w:hAnsi="Garamond" w:cs="Arial"/>
          <w:color w:val="auto"/>
          <w:lang w:eastAsia="ar-SA"/>
        </w:rPr>
        <w:t xml:space="preserve"> che durante il corso dei lavori è emersa la necessità di </w:t>
      </w:r>
      <w:r w:rsidRPr="007C6102">
        <w:rPr>
          <w:rFonts w:ascii="Garamond" w:eastAsia="Calibri" w:hAnsi="Garamond" w:cs="Garamond"/>
          <w:color w:val="auto"/>
          <w:lang w:eastAsia="en-US"/>
        </w:rPr>
        <w:t xml:space="preserve">modificare il contratto di appalto </w:t>
      </w:r>
      <w:r>
        <w:rPr>
          <w:rFonts w:ascii="Garamond" w:eastAsia="Calibri" w:hAnsi="Garamond" w:cs="Garamond"/>
          <w:color w:val="auto"/>
          <w:lang w:eastAsia="en-US"/>
        </w:rPr>
        <w:t xml:space="preserve">in oggetto </w:t>
      </w:r>
      <w:r w:rsidRPr="007C6102">
        <w:rPr>
          <w:rFonts w:ascii="Garamond" w:eastAsia="Calibri" w:hAnsi="Garamond" w:cs="Garamond"/>
          <w:color w:val="auto"/>
          <w:lang w:eastAsia="en-US"/>
        </w:rPr>
        <w:t>senza alterarne la natura generale,</w:t>
      </w:r>
      <w:r w:rsidRPr="007C6102">
        <w:rPr>
          <w:rFonts w:ascii="Garamond" w:hAnsi="Garamond" w:cs="Arial"/>
          <w:color w:val="auto"/>
          <w:lang w:eastAsia="ar-SA"/>
        </w:rPr>
        <w:t xml:space="preserve"> ai sensi dell’art. 106 del </w:t>
      </w:r>
      <w:proofErr w:type="spellStart"/>
      <w:r w:rsidRPr="007C6102">
        <w:rPr>
          <w:rFonts w:ascii="Garamond" w:hAnsi="Garamond" w:cs="Arial"/>
          <w:color w:val="auto"/>
          <w:lang w:eastAsia="ar-SA"/>
        </w:rPr>
        <w:t>D.Lgs.</w:t>
      </w:r>
      <w:proofErr w:type="spellEnd"/>
      <w:r w:rsidRPr="007C6102">
        <w:rPr>
          <w:rFonts w:ascii="Garamond" w:hAnsi="Garamond" w:cs="Arial"/>
          <w:color w:val="auto"/>
          <w:lang w:eastAsia="ar-SA"/>
        </w:rPr>
        <w:t xml:space="preserve"> 50/2016 e </w:t>
      </w:r>
      <w:proofErr w:type="spellStart"/>
      <w:r w:rsidRPr="007C6102">
        <w:rPr>
          <w:rFonts w:ascii="Garamond" w:hAnsi="Garamond" w:cs="Arial"/>
          <w:color w:val="auto"/>
          <w:lang w:eastAsia="ar-SA"/>
        </w:rPr>
        <w:t>s.m.</w:t>
      </w:r>
      <w:r>
        <w:rPr>
          <w:rFonts w:ascii="Garamond" w:hAnsi="Garamond" w:cs="Arial"/>
          <w:color w:val="auto"/>
          <w:lang w:eastAsia="ar-SA"/>
        </w:rPr>
        <w:t>i</w:t>
      </w:r>
      <w:proofErr w:type="spellEnd"/>
      <w:r w:rsidRPr="007C6102">
        <w:rPr>
          <w:rFonts w:ascii="Garamond" w:hAnsi="Garamond" w:cs="Arial"/>
          <w:color w:val="auto"/>
          <w:lang w:eastAsia="ar-SA"/>
        </w:rPr>
        <w:t>;</w:t>
      </w:r>
    </w:p>
    <w:p w:rsidR="003F5BA0" w:rsidRPr="00E10F4B" w:rsidRDefault="003F5BA0" w:rsidP="003F5BA0">
      <w:pPr>
        <w:pStyle w:val="Default"/>
        <w:spacing w:after="200"/>
        <w:jc w:val="both"/>
        <w:rPr>
          <w:rFonts w:ascii="Garamond" w:hAnsi="Garamond" w:cs="Garamond"/>
          <w:b/>
          <w:color w:val="auto"/>
        </w:rPr>
      </w:pPr>
      <w:r w:rsidRPr="007D267A">
        <w:rPr>
          <w:rFonts w:ascii="Garamond" w:hAnsi="Garamond" w:cs="Arial"/>
          <w:b/>
          <w:color w:val="auto"/>
          <w:lang w:eastAsia="ar-SA"/>
        </w:rPr>
        <w:t>Dato atto</w:t>
      </w:r>
      <w:r w:rsidRPr="007D267A">
        <w:rPr>
          <w:rFonts w:ascii="Garamond" w:hAnsi="Garamond" w:cs="Arial"/>
          <w:color w:val="auto"/>
          <w:lang w:eastAsia="ar-SA"/>
        </w:rPr>
        <w:t xml:space="preserve"> che a seguito di quanto sopra, il sottoscritto Responsabile Unico del Procedimento ha pertanto autorizzato il Direttore dei lavori ad avviare la procedura per le modifiche del contratto dei lavori in oggetto ammissibili ai sensi dell’art. 106, comma 1, lettera c) e comma 2, del D.lgs. n. 50/2016 e </w:t>
      </w:r>
      <w:proofErr w:type="spellStart"/>
      <w:r w:rsidRPr="007D267A">
        <w:rPr>
          <w:rFonts w:ascii="Garamond" w:hAnsi="Garamond" w:cs="Arial"/>
          <w:color w:val="auto"/>
          <w:lang w:eastAsia="ar-SA"/>
        </w:rPr>
        <w:t>s.m.</w:t>
      </w:r>
      <w:r>
        <w:rPr>
          <w:rFonts w:ascii="Garamond" w:hAnsi="Garamond" w:cs="Arial"/>
          <w:color w:val="auto"/>
          <w:lang w:eastAsia="ar-SA"/>
        </w:rPr>
        <w:t>i</w:t>
      </w:r>
      <w:proofErr w:type="spellEnd"/>
      <w:r>
        <w:rPr>
          <w:rFonts w:ascii="Garamond" w:hAnsi="Garamond" w:cs="Arial"/>
          <w:color w:val="auto"/>
          <w:lang w:eastAsia="ar-SA"/>
        </w:rPr>
        <w:t>;</w:t>
      </w:r>
    </w:p>
    <w:p w:rsidR="003F5BA0" w:rsidRPr="00DB20A9" w:rsidRDefault="003F5BA0" w:rsidP="003F5BA0">
      <w:pPr>
        <w:autoSpaceDE w:val="0"/>
        <w:jc w:val="both"/>
        <w:rPr>
          <w:rFonts w:ascii="Garamond" w:eastAsia="Calibri" w:hAnsi="Garamond" w:cs="Garamond"/>
          <w:b/>
          <w:lang w:eastAsia="en-US"/>
        </w:rPr>
      </w:pPr>
      <w:r w:rsidRPr="007E6AAF">
        <w:rPr>
          <w:rFonts w:ascii="Garamond" w:hAnsi="Garamond" w:cs="TimesNewRomanPSMT"/>
          <w:b/>
          <w:szCs w:val="24"/>
        </w:rPr>
        <w:t>Preso atto</w:t>
      </w:r>
      <w:r>
        <w:rPr>
          <w:rFonts w:ascii="Garamond" w:hAnsi="Garamond" w:cs="TimesNewRomanPSMT"/>
          <w:szCs w:val="24"/>
        </w:rPr>
        <w:t xml:space="preserve"> </w:t>
      </w:r>
      <w:r>
        <w:rPr>
          <w:rFonts w:ascii="Garamond" w:eastAsia="Calibri" w:hAnsi="Garamond" w:cs="Garamond"/>
          <w:lang w:eastAsia="en-US"/>
        </w:rPr>
        <w:t>che</w:t>
      </w:r>
      <w:r w:rsidRPr="00440AE3">
        <w:rPr>
          <w:rFonts w:ascii="Garamond" w:eastAsia="Calibri" w:hAnsi="Garamond" w:cs="Garamond"/>
          <w:lang w:eastAsia="en-US"/>
        </w:rPr>
        <w:t xml:space="preserve">, in data 28/10/2024 il Direttore dei Lavori, Arch. Riccardo </w:t>
      </w:r>
      <w:proofErr w:type="spellStart"/>
      <w:r w:rsidRPr="00440AE3">
        <w:rPr>
          <w:rFonts w:ascii="Garamond" w:eastAsia="Calibri" w:hAnsi="Garamond" w:cs="Garamond"/>
          <w:lang w:eastAsia="en-US"/>
        </w:rPr>
        <w:t>Cioli</w:t>
      </w:r>
      <w:proofErr w:type="spellEnd"/>
      <w:r w:rsidRPr="00440AE3">
        <w:rPr>
          <w:rFonts w:ascii="Garamond" w:eastAsia="Calibri" w:hAnsi="Garamond" w:cs="Garamond"/>
          <w:lang w:eastAsia="en-US"/>
        </w:rPr>
        <w:t xml:space="preserve">, ha presentato la proposta di modifica contrattuale redatta ai sensi </w:t>
      </w:r>
      <w:r w:rsidRPr="00C374ED">
        <w:rPr>
          <w:rFonts w:ascii="Garamond" w:eastAsia="Calibri" w:hAnsi="Garamond" w:cs="Garamond"/>
          <w:lang w:eastAsia="en-US"/>
        </w:rPr>
        <w:t>dell’articolo 106</w:t>
      </w:r>
      <w:r>
        <w:rPr>
          <w:rFonts w:ascii="Garamond" w:eastAsia="Calibri" w:hAnsi="Garamond" w:cs="Garamond"/>
          <w:lang w:eastAsia="en-US"/>
        </w:rPr>
        <w:t xml:space="preserve">, comma 1, </w:t>
      </w:r>
      <w:proofErr w:type="spellStart"/>
      <w:r>
        <w:rPr>
          <w:rFonts w:ascii="Garamond" w:eastAsia="Calibri" w:hAnsi="Garamond" w:cs="Garamond"/>
          <w:lang w:eastAsia="en-US"/>
        </w:rPr>
        <w:t>lett</w:t>
      </w:r>
      <w:proofErr w:type="spellEnd"/>
      <w:r>
        <w:rPr>
          <w:rFonts w:ascii="Garamond" w:eastAsia="Calibri" w:hAnsi="Garamond" w:cs="Garamond"/>
          <w:lang w:eastAsia="en-US"/>
        </w:rPr>
        <w:t>. c) e comma 2</w:t>
      </w:r>
      <w:r w:rsidRPr="00C374ED">
        <w:rPr>
          <w:rFonts w:ascii="Garamond" w:eastAsia="Calibri" w:hAnsi="Garamond" w:cs="Garamond"/>
          <w:lang w:eastAsia="en-US"/>
        </w:rPr>
        <w:t xml:space="preserve"> del </w:t>
      </w:r>
      <w:proofErr w:type="spellStart"/>
      <w:r w:rsidRPr="00C374ED">
        <w:rPr>
          <w:rFonts w:ascii="Garamond" w:eastAsia="Calibri" w:hAnsi="Garamond" w:cs="Garamond"/>
          <w:lang w:eastAsia="en-US"/>
        </w:rPr>
        <w:t>D.Lgs.</w:t>
      </w:r>
      <w:proofErr w:type="spellEnd"/>
      <w:r w:rsidRPr="00C374ED">
        <w:rPr>
          <w:rFonts w:ascii="Garamond" w:eastAsia="Calibri" w:hAnsi="Garamond" w:cs="Garamond"/>
          <w:lang w:eastAsia="en-US"/>
        </w:rPr>
        <w:t xml:space="preserve"> 50/2016 e </w:t>
      </w:r>
      <w:proofErr w:type="spellStart"/>
      <w:r w:rsidRPr="00C374ED">
        <w:rPr>
          <w:rFonts w:ascii="Garamond" w:eastAsia="Calibri" w:hAnsi="Garamond" w:cs="Garamond"/>
          <w:lang w:eastAsia="en-US"/>
        </w:rPr>
        <w:lastRenderedPageBreak/>
        <w:t>s</w:t>
      </w:r>
      <w:r>
        <w:rPr>
          <w:rFonts w:ascii="Garamond" w:eastAsia="Calibri" w:hAnsi="Garamond" w:cs="Garamond"/>
          <w:lang w:eastAsia="en-US"/>
        </w:rPr>
        <w:t>s</w:t>
      </w:r>
      <w:r w:rsidRPr="00C374ED">
        <w:rPr>
          <w:rFonts w:ascii="Garamond" w:eastAsia="Calibri" w:hAnsi="Garamond" w:cs="Garamond"/>
          <w:lang w:eastAsia="en-US"/>
        </w:rPr>
        <w:t>.m</w:t>
      </w:r>
      <w:r>
        <w:rPr>
          <w:rFonts w:ascii="Garamond" w:eastAsia="Calibri" w:hAnsi="Garamond" w:cs="Garamond"/>
          <w:lang w:eastAsia="en-US"/>
        </w:rPr>
        <w:t>m</w:t>
      </w:r>
      <w:r w:rsidRPr="00C374ED">
        <w:rPr>
          <w:rFonts w:ascii="Garamond" w:eastAsia="Calibri" w:hAnsi="Garamond" w:cs="Garamond"/>
          <w:lang w:eastAsia="en-US"/>
        </w:rPr>
        <w:t>.</w:t>
      </w:r>
      <w:r>
        <w:rPr>
          <w:rFonts w:ascii="Garamond" w:eastAsia="Calibri" w:hAnsi="Garamond" w:cs="Garamond"/>
          <w:lang w:eastAsia="en-US"/>
        </w:rPr>
        <w:t>i</w:t>
      </w:r>
      <w:r w:rsidRPr="00C374ED">
        <w:rPr>
          <w:rFonts w:ascii="Garamond" w:eastAsia="Calibri" w:hAnsi="Garamond" w:cs="Garamond"/>
          <w:lang w:eastAsia="en-US"/>
        </w:rPr>
        <w:t>i</w:t>
      </w:r>
      <w:proofErr w:type="spellEnd"/>
      <w:r w:rsidRPr="00C374ED">
        <w:rPr>
          <w:rFonts w:ascii="Garamond" w:eastAsia="Calibri" w:hAnsi="Garamond" w:cs="Garamond"/>
          <w:lang w:eastAsia="en-US"/>
        </w:rPr>
        <w:t xml:space="preserve">., </w:t>
      </w:r>
      <w:r>
        <w:rPr>
          <w:rFonts w:ascii="Garamond" w:eastAsia="Calibri" w:hAnsi="Garamond" w:cs="Garamond"/>
          <w:lang w:eastAsia="en-US"/>
        </w:rPr>
        <w:t xml:space="preserve">per </w:t>
      </w:r>
      <w:r w:rsidRPr="007B130A">
        <w:rPr>
          <w:rFonts w:ascii="Garamond" w:hAnsi="Garamond" w:cs="Garamond"/>
          <w:bCs/>
          <w:szCs w:val="24"/>
        </w:rPr>
        <w:t>modifiche in corso d’opera determinate da circostanze impreviste e imprevedibili che rendono necessaria la realizzazione di opere aggiuntive non previste nel progetto originario</w:t>
      </w:r>
      <w:r>
        <w:rPr>
          <w:rFonts w:ascii="Garamond" w:hAnsi="Garamond" w:cs="Garamond"/>
          <w:bCs/>
          <w:szCs w:val="24"/>
        </w:rPr>
        <w:t xml:space="preserve"> che non alterano la natura generale del contratto</w:t>
      </w:r>
      <w:r>
        <w:rPr>
          <w:rFonts w:ascii="Garamond" w:eastAsia="Calibri" w:hAnsi="Garamond" w:cs="Garamond"/>
          <w:lang w:eastAsia="en-US"/>
        </w:rPr>
        <w:t xml:space="preserve">, </w:t>
      </w:r>
      <w:r w:rsidRPr="004909E5">
        <w:rPr>
          <w:rFonts w:ascii="Garamond" w:eastAsia="Calibri" w:hAnsi="Garamond" w:cs="Garamond"/>
          <w:lang w:eastAsia="en-US"/>
        </w:rPr>
        <w:t>nonché per modifiche non sostanziali atte al miglioramento dell’intervento,</w:t>
      </w:r>
      <w:r>
        <w:rPr>
          <w:rFonts w:ascii="Garamond" w:eastAsia="Calibri" w:hAnsi="Garamond" w:cs="Garamond"/>
          <w:lang w:eastAsia="en-US"/>
        </w:rPr>
        <w:t xml:space="preserve"> </w:t>
      </w:r>
      <w:r>
        <w:rPr>
          <w:rFonts w:ascii="Garamond" w:hAnsi="Garamond" w:cs="Arial"/>
          <w:szCs w:val="24"/>
          <w:lang w:eastAsia="ar-SA"/>
        </w:rPr>
        <w:t xml:space="preserve">ammontante </w:t>
      </w:r>
      <w:r>
        <w:rPr>
          <w:rFonts w:ascii="Garamond" w:eastAsia="Calibri" w:hAnsi="Garamond" w:cs="Garamond"/>
          <w:lang w:eastAsia="en-US"/>
        </w:rPr>
        <w:t>ad</w:t>
      </w:r>
      <w:r w:rsidRPr="00572FA0">
        <w:rPr>
          <w:rFonts w:ascii="Garamond" w:eastAsia="Calibri" w:hAnsi="Garamond" w:cs="Garamond"/>
          <w:lang w:eastAsia="en-US"/>
        </w:rPr>
        <w:t xml:space="preserve"> </w:t>
      </w:r>
      <w:r w:rsidRPr="00E47267">
        <w:rPr>
          <w:rFonts w:ascii="Garamond" w:eastAsia="Calibri" w:hAnsi="Garamond" w:cs="Garamond"/>
          <w:b/>
          <w:lang w:eastAsia="en-US"/>
        </w:rPr>
        <w:t xml:space="preserve">Euro </w:t>
      </w:r>
      <w:r>
        <w:rPr>
          <w:rFonts w:ascii="Garamond" w:eastAsia="Calibri" w:hAnsi="Garamond" w:cs="Garamond"/>
          <w:b/>
          <w:lang w:eastAsia="en-US"/>
        </w:rPr>
        <w:t xml:space="preserve">87.943,26 </w:t>
      </w:r>
      <w:r>
        <w:rPr>
          <w:rFonts w:ascii="Garamond" w:eastAsia="Calibri" w:hAnsi="Garamond" w:cs="Garamond"/>
          <w:lang w:eastAsia="en-US"/>
        </w:rPr>
        <w:t xml:space="preserve">(comprensivi degli oneri della sicurezza pari ad Euro 5.436,41) al netto del ribasso d’asta pari al </w:t>
      </w:r>
      <w:r w:rsidRPr="00D221AA">
        <w:rPr>
          <w:rFonts w:ascii="Garamond" w:eastAsia="Calibri" w:hAnsi="Garamond" w:cs="Garamond"/>
          <w:lang w:eastAsia="en-US"/>
        </w:rPr>
        <w:t>23,957</w:t>
      </w:r>
      <w:r w:rsidRPr="00DB20A9">
        <w:rPr>
          <w:rFonts w:ascii="Garamond" w:eastAsia="Calibri" w:hAnsi="Garamond" w:cs="Garamond"/>
          <w:lang w:eastAsia="en-US"/>
        </w:rPr>
        <w:t xml:space="preserve">%, </w:t>
      </w:r>
      <w:r w:rsidRPr="00DB20A9">
        <w:rPr>
          <w:rFonts w:ascii="Garamond" w:hAnsi="Garamond" w:cs="Arial"/>
          <w:szCs w:val="24"/>
          <w:lang w:eastAsia="ar-SA"/>
        </w:rPr>
        <w:t>conservata agli atti d’ufficio e</w:t>
      </w:r>
      <w:r w:rsidRPr="00DB20A9">
        <w:rPr>
          <w:rFonts w:ascii="Garamond" w:eastAsia="Calibri" w:hAnsi="Garamond" w:cs="Garamond"/>
          <w:lang w:eastAsia="en-US"/>
        </w:rPr>
        <w:t xml:space="preserve"> sottoscritta dall’impresa esecutrice costituita dai seguenti documenti:</w:t>
      </w:r>
    </w:p>
    <w:p w:rsidR="003F5BA0" w:rsidRPr="00027638" w:rsidRDefault="003F5BA0" w:rsidP="003F5BA0">
      <w:pPr>
        <w:pStyle w:val="Default"/>
        <w:spacing w:after="200"/>
        <w:jc w:val="both"/>
        <w:rPr>
          <w:rFonts w:ascii="Garamond" w:eastAsia="Calibri" w:hAnsi="Garamond" w:cs="Garamond"/>
          <w:color w:val="auto"/>
          <w:szCs w:val="20"/>
          <w:lang w:eastAsia="en-US"/>
        </w:rPr>
      </w:pPr>
      <w:r>
        <w:rPr>
          <w:rFonts w:ascii="Garamond" w:eastAsia="Calibri" w:hAnsi="Garamond" w:cs="Garamond"/>
          <w:color w:val="auto"/>
          <w:szCs w:val="20"/>
          <w:lang w:eastAsia="en-US"/>
        </w:rPr>
        <w:t xml:space="preserve">- </w:t>
      </w:r>
      <w:proofErr w:type="spellStart"/>
      <w:r w:rsidRPr="00027638">
        <w:rPr>
          <w:rFonts w:ascii="Garamond" w:eastAsia="Calibri" w:hAnsi="Garamond" w:cs="Garamond"/>
          <w:color w:val="auto"/>
          <w:szCs w:val="20"/>
          <w:lang w:eastAsia="en-US"/>
        </w:rPr>
        <w:t>All</w:t>
      </w:r>
      <w:proofErr w:type="spellEnd"/>
      <w:r w:rsidRPr="00027638">
        <w:rPr>
          <w:rFonts w:ascii="Garamond" w:eastAsia="Calibri" w:hAnsi="Garamond" w:cs="Garamond"/>
          <w:color w:val="auto"/>
          <w:szCs w:val="20"/>
          <w:lang w:eastAsia="en-US"/>
        </w:rPr>
        <w:t>. “A” Relazione del direttore dei lavori;</w:t>
      </w:r>
    </w:p>
    <w:p w:rsidR="003F5BA0" w:rsidRPr="00027638" w:rsidRDefault="003F5BA0" w:rsidP="003F5BA0">
      <w:pPr>
        <w:pStyle w:val="Default"/>
        <w:spacing w:after="200"/>
        <w:jc w:val="both"/>
        <w:rPr>
          <w:rFonts w:ascii="Garamond" w:eastAsia="Calibri" w:hAnsi="Garamond" w:cs="Garamond"/>
          <w:color w:val="auto"/>
          <w:szCs w:val="20"/>
          <w:lang w:eastAsia="en-US"/>
        </w:rPr>
      </w:pPr>
      <w:r w:rsidRPr="00027638">
        <w:rPr>
          <w:rFonts w:ascii="Garamond" w:eastAsia="Calibri" w:hAnsi="Garamond" w:cs="Garamond"/>
          <w:color w:val="auto"/>
          <w:szCs w:val="20"/>
          <w:lang w:eastAsia="en-US"/>
        </w:rPr>
        <w:t xml:space="preserve">- </w:t>
      </w:r>
      <w:proofErr w:type="spellStart"/>
      <w:r w:rsidRPr="00027638">
        <w:rPr>
          <w:rFonts w:ascii="Garamond" w:eastAsia="Calibri" w:hAnsi="Garamond" w:cs="Garamond"/>
          <w:color w:val="auto"/>
          <w:szCs w:val="20"/>
          <w:lang w:eastAsia="en-US"/>
        </w:rPr>
        <w:t>All</w:t>
      </w:r>
      <w:proofErr w:type="spellEnd"/>
      <w:r w:rsidRPr="00027638">
        <w:rPr>
          <w:rFonts w:ascii="Garamond" w:eastAsia="Calibri" w:hAnsi="Garamond" w:cs="Garamond"/>
          <w:color w:val="auto"/>
          <w:szCs w:val="20"/>
          <w:lang w:eastAsia="en-US"/>
        </w:rPr>
        <w:t>. “B1” Computo Metrico Estimativo variazioni EDILE;</w:t>
      </w:r>
    </w:p>
    <w:p w:rsidR="003F5BA0" w:rsidRPr="00027638" w:rsidRDefault="003F5BA0" w:rsidP="003F5BA0">
      <w:pPr>
        <w:pStyle w:val="Default"/>
        <w:spacing w:after="200"/>
        <w:jc w:val="both"/>
        <w:rPr>
          <w:rFonts w:ascii="Garamond" w:eastAsia="Calibri" w:hAnsi="Garamond" w:cs="Garamond"/>
          <w:color w:val="auto"/>
          <w:szCs w:val="20"/>
          <w:lang w:eastAsia="en-US"/>
        </w:rPr>
      </w:pPr>
      <w:r w:rsidRPr="00027638">
        <w:rPr>
          <w:rFonts w:ascii="Garamond" w:eastAsia="Calibri" w:hAnsi="Garamond" w:cs="Garamond"/>
          <w:color w:val="auto"/>
          <w:szCs w:val="20"/>
          <w:lang w:eastAsia="en-US"/>
        </w:rPr>
        <w:t xml:space="preserve">- </w:t>
      </w:r>
      <w:proofErr w:type="spellStart"/>
      <w:r w:rsidRPr="00027638">
        <w:rPr>
          <w:rFonts w:ascii="Garamond" w:eastAsia="Calibri" w:hAnsi="Garamond" w:cs="Garamond"/>
          <w:color w:val="auto"/>
          <w:szCs w:val="20"/>
          <w:lang w:eastAsia="en-US"/>
        </w:rPr>
        <w:t>All</w:t>
      </w:r>
      <w:proofErr w:type="spellEnd"/>
      <w:r w:rsidRPr="00027638">
        <w:rPr>
          <w:rFonts w:ascii="Garamond" w:eastAsia="Calibri" w:hAnsi="Garamond" w:cs="Garamond"/>
          <w:color w:val="auto"/>
          <w:szCs w:val="20"/>
          <w:lang w:eastAsia="en-US"/>
        </w:rPr>
        <w:t>. “B2” Computo Metrico Estimativo variazioni IMPIANTI;</w:t>
      </w:r>
    </w:p>
    <w:p w:rsidR="003F5BA0" w:rsidRPr="00027638" w:rsidRDefault="003F5BA0" w:rsidP="003F5BA0">
      <w:pPr>
        <w:pStyle w:val="Default"/>
        <w:spacing w:after="200"/>
        <w:jc w:val="both"/>
        <w:rPr>
          <w:rFonts w:ascii="Garamond" w:eastAsia="Calibri" w:hAnsi="Garamond" w:cs="Garamond"/>
          <w:color w:val="auto"/>
          <w:szCs w:val="20"/>
          <w:lang w:eastAsia="en-US"/>
        </w:rPr>
      </w:pPr>
      <w:r w:rsidRPr="00027638">
        <w:rPr>
          <w:rFonts w:ascii="Garamond" w:eastAsia="Calibri" w:hAnsi="Garamond" w:cs="Garamond"/>
          <w:color w:val="auto"/>
          <w:szCs w:val="20"/>
          <w:lang w:eastAsia="en-US"/>
        </w:rPr>
        <w:t xml:space="preserve">- </w:t>
      </w:r>
      <w:proofErr w:type="spellStart"/>
      <w:r w:rsidRPr="00027638">
        <w:rPr>
          <w:rFonts w:ascii="Garamond" w:eastAsia="Calibri" w:hAnsi="Garamond" w:cs="Garamond"/>
          <w:color w:val="auto"/>
          <w:szCs w:val="20"/>
          <w:lang w:eastAsia="en-US"/>
        </w:rPr>
        <w:t>All</w:t>
      </w:r>
      <w:proofErr w:type="spellEnd"/>
      <w:r w:rsidRPr="00027638">
        <w:rPr>
          <w:rFonts w:ascii="Garamond" w:eastAsia="Calibri" w:hAnsi="Garamond" w:cs="Garamond"/>
          <w:color w:val="auto"/>
          <w:szCs w:val="20"/>
          <w:lang w:eastAsia="en-US"/>
        </w:rPr>
        <w:t>. “B3” Computo Metrico Estimativo variazioni SICUREZZA;</w:t>
      </w:r>
    </w:p>
    <w:p w:rsidR="003F5BA0" w:rsidRPr="00027638" w:rsidRDefault="003F5BA0" w:rsidP="003F5BA0">
      <w:pPr>
        <w:pStyle w:val="Default"/>
        <w:spacing w:after="200"/>
        <w:jc w:val="both"/>
        <w:rPr>
          <w:rFonts w:ascii="Garamond" w:eastAsia="Calibri" w:hAnsi="Garamond" w:cs="Garamond"/>
          <w:color w:val="auto"/>
          <w:szCs w:val="20"/>
          <w:lang w:eastAsia="en-US"/>
        </w:rPr>
      </w:pPr>
      <w:r w:rsidRPr="00027638">
        <w:rPr>
          <w:rFonts w:ascii="Garamond" w:eastAsia="Calibri" w:hAnsi="Garamond" w:cs="Garamond"/>
          <w:color w:val="auto"/>
          <w:szCs w:val="20"/>
          <w:lang w:eastAsia="en-US"/>
        </w:rPr>
        <w:t xml:space="preserve">- </w:t>
      </w:r>
      <w:proofErr w:type="spellStart"/>
      <w:r w:rsidRPr="00027638">
        <w:rPr>
          <w:rFonts w:ascii="Garamond" w:eastAsia="Calibri" w:hAnsi="Garamond" w:cs="Garamond"/>
          <w:color w:val="auto"/>
          <w:szCs w:val="20"/>
          <w:lang w:eastAsia="en-US"/>
        </w:rPr>
        <w:t>All</w:t>
      </w:r>
      <w:proofErr w:type="spellEnd"/>
      <w:r w:rsidRPr="00027638">
        <w:rPr>
          <w:rFonts w:ascii="Garamond" w:eastAsia="Calibri" w:hAnsi="Garamond" w:cs="Garamond"/>
          <w:color w:val="auto"/>
          <w:szCs w:val="20"/>
          <w:lang w:eastAsia="en-US"/>
        </w:rPr>
        <w:t>. “C1” Quadro comparativo variazioni EDILE;</w:t>
      </w:r>
    </w:p>
    <w:p w:rsidR="003F5BA0" w:rsidRPr="00027638" w:rsidRDefault="003F5BA0" w:rsidP="003F5BA0">
      <w:pPr>
        <w:pStyle w:val="Default"/>
        <w:spacing w:after="200"/>
        <w:jc w:val="both"/>
        <w:rPr>
          <w:rFonts w:ascii="Garamond" w:eastAsia="Calibri" w:hAnsi="Garamond" w:cs="Garamond"/>
          <w:color w:val="auto"/>
          <w:szCs w:val="20"/>
          <w:lang w:eastAsia="en-US"/>
        </w:rPr>
      </w:pPr>
      <w:r w:rsidRPr="00027638">
        <w:rPr>
          <w:rFonts w:ascii="Garamond" w:eastAsia="Calibri" w:hAnsi="Garamond" w:cs="Garamond"/>
          <w:color w:val="auto"/>
          <w:szCs w:val="20"/>
          <w:lang w:eastAsia="en-US"/>
        </w:rPr>
        <w:t xml:space="preserve">- </w:t>
      </w:r>
      <w:proofErr w:type="spellStart"/>
      <w:r w:rsidRPr="00027638">
        <w:rPr>
          <w:rFonts w:ascii="Garamond" w:eastAsia="Calibri" w:hAnsi="Garamond" w:cs="Garamond"/>
          <w:color w:val="auto"/>
          <w:szCs w:val="20"/>
          <w:lang w:eastAsia="en-US"/>
        </w:rPr>
        <w:t>All</w:t>
      </w:r>
      <w:proofErr w:type="spellEnd"/>
      <w:r w:rsidRPr="00027638">
        <w:rPr>
          <w:rFonts w:ascii="Garamond" w:eastAsia="Calibri" w:hAnsi="Garamond" w:cs="Garamond"/>
          <w:color w:val="auto"/>
          <w:szCs w:val="20"/>
          <w:lang w:eastAsia="en-US"/>
        </w:rPr>
        <w:t>. “C2” Quadro comparativo variazioni IMPIANTI;</w:t>
      </w:r>
    </w:p>
    <w:p w:rsidR="003F5BA0" w:rsidRPr="00027638" w:rsidRDefault="003F5BA0" w:rsidP="003F5BA0">
      <w:pPr>
        <w:pStyle w:val="Default"/>
        <w:spacing w:after="200"/>
        <w:jc w:val="both"/>
        <w:rPr>
          <w:rFonts w:ascii="Garamond" w:eastAsia="Calibri" w:hAnsi="Garamond" w:cs="Garamond"/>
          <w:color w:val="auto"/>
          <w:szCs w:val="20"/>
          <w:lang w:eastAsia="en-US"/>
        </w:rPr>
      </w:pPr>
      <w:r w:rsidRPr="00027638">
        <w:rPr>
          <w:rFonts w:ascii="Garamond" w:eastAsia="Calibri" w:hAnsi="Garamond" w:cs="Garamond"/>
          <w:color w:val="auto"/>
          <w:szCs w:val="20"/>
          <w:lang w:eastAsia="en-US"/>
        </w:rPr>
        <w:t xml:space="preserve">- </w:t>
      </w:r>
      <w:proofErr w:type="spellStart"/>
      <w:r w:rsidRPr="00027638">
        <w:rPr>
          <w:rFonts w:ascii="Garamond" w:eastAsia="Calibri" w:hAnsi="Garamond" w:cs="Garamond"/>
          <w:color w:val="auto"/>
          <w:szCs w:val="20"/>
          <w:lang w:eastAsia="en-US"/>
        </w:rPr>
        <w:t>All</w:t>
      </w:r>
      <w:proofErr w:type="spellEnd"/>
      <w:r w:rsidRPr="00027638">
        <w:rPr>
          <w:rFonts w:ascii="Garamond" w:eastAsia="Calibri" w:hAnsi="Garamond" w:cs="Garamond"/>
          <w:color w:val="auto"/>
          <w:szCs w:val="20"/>
          <w:lang w:eastAsia="en-US"/>
        </w:rPr>
        <w:t>. “C3” Quadro comparativo variazioni SICUREZZA;</w:t>
      </w:r>
    </w:p>
    <w:p w:rsidR="003F5BA0" w:rsidRPr="00027638" w:rsidRDefault="003F5BA0" w:rsidP="003F5BA0">
      <w:pPr>
        <w:pStyle w:val="Default"/>
        <w:spacing w:after="200"/>
        <w:jc w:val="both"/>
        <w:rPr>
          <w:rFonts w:ascii="Garamond" w:eastAsia="Calibri" w:hAnsi="Garamond" w:cs="Garamond"/>
          <w:color w:val="auto"/>
          <w:szCs w:val="20"/>
          <w:lang w:eastAsia="en-US"/>
        </w:rPr>
      </w:pPr>
      <w:r w:rsidRPr="00027638">
        <w:rPr>
          <w:rFonts w:ascii="Garamond" w:eastAsia="Calibri" w:hAnsi="Garamond" w:cs="Garamond"/>
          <w:color w:val="auto"/>
          <w:szCs w:val="20"/>
          <w:lang w:eastAsia="en-US"/>
        </w:rPr>
        <w:t xml:space="preserve">- </w:t>
      </w:r>
      <w:proofErr w:type="spellStart"/>
      <w:r w:rsidRPr="00027638">
        <w:rPr>
          <w:rFonts w:ascii="Garamond" w:eastAsia="Calibri" w:hAnsi="Garamond" w:cs="Garamond"/>
          <w:color w:val="auto"/>
          <w:szCs w:val="20"/>
          <w:lang w:eastAsia="en-US"/>
        </w:rPr>
        <w:t>All</w:t>
      </w:r>
      <w:proofErr w:type="spellEnd"/>
      <w:r w:rsidRPr="00027638">
        <w:rPr>
          <w:rFonts w:ascii="Garamond" w:eastAsia="Calibri" w:hAnsi="Garamond" w:cs="Garamond"/>
          <w:color w:val="auto"/>
          <w:szCs w:val="20"/>
          <w:lang w:eastAsia="en-US"/>
        </w:rPr>
        <w:t>. “D” Verbale di concordamento nuovi prezzi n°1 (Edile – Impianti);</w:t>
      </w:r>
    </w:p>
    <w:p w:rsidR="003F5BA0" w:rsidRPr="00027638" w:rsidRDefault="003F5BA0" w:rsidP="003F5BA0">
      <w:pPr>
        <w:pStyle w:val="Default"/>
        <w:spacing w:after="200"/>
        <w:jc w:val="both"/>
        <w:rPr>
          <w:rFonts w:ascii="Garamond" w:eastAsia="Calibri" w:hAnsi="Garamond" w:cs="Garamond"/>
          <w:color w:val="auto"/>
          <w:szCs w:val="20"/>
          <w:lang w:eastAsia="en-US"/>
        </w:rPr>
      </w:pPr>
      <w:r w:rsidRPr="00027638">
        <w:rPr>
          <w:rFonts w:ascii="Garamond" w:eastAsia="Calibri" w:hAnsi="Garamond" w:cs="Garamond"/>
          <w:color w:val="auto"/>
          <w:szCs w:val="20"/>
          <w:lang w:eastAsia="en-US"/>
        </w:rPr>
        <w:t xml:space="preserve">- </w:t>
      </w:r>
      <w:proofErr w:type="spellStart"/>
      <w:r w:rsidRPr="00027638">
        <w:rPr>
          <w:rFonts w:ascii="Garamond" w:eastAsia="Calibri" w:hAnsi="Garamond" w:cs="Garamond"/>
          <w:color w:val="auto"/>
          <w:szCs w:val="20"/>
          <w:lang w:eastAsia="en-US"/>
        </w:rPr>
        <w:t>All</w:t>
      </w:r>
      <w:proofErr w:type="spellEnd"/>
      <w:r w:rsidRPr="00027638">
        <w:rPr>
          <w:rFonts w:ascii="Garamond" w:eastAsia="Calibri" w:hAnsi="Garamond" w:cs="Garamond"/>
          <w:color w:val="auto"/>
          <w:szCs w:val="20"/>
          <w:lang w:eastAsia="en-US"/>
        </w:rPr>
        <w:t>. “E1” Analisi nuovi prezzi EDILE;</w:t>
      </w:r>
    </w:p>
    <w:p w:rsidR="003F5BA0" w:rsidRPr="00027638" w:rsidRDefault="003F5BA0" w:rsidP="003F5BA0">
      <w:pPr>
        <w:pStyle w:val="Default"/>
        <w:spacing w:after="200"/>
        <w:jc w:val="both"/>
        <w:rPr>
          <w:rFonts w:ascii="Garamond" w:eastAsia="Calibri" w:hAnsi="Garamond" w:cs="Garamond"/>
          <w:color w:val="auto"/>
          <w:szCs w:val="20"/>
          <w:lang w:eastAsia="en-US"/>
        </w:rPr>
      </w:pPr>
      <w:r w:rsidRPr="00027638">
        <w:rPr>
          <w:rFonts w:ascii="Garamond" w:eastAsia="Calibri" w:hAnsi="Garamond" w:cs="Garamond"/>
          <w:color w:val="auto"/>
          <w:szCs w:val="20"/>
          <w:lang w:eastAsia="en-US"/>
        </w:rPr>
        <w:t xml:space="preserve">- </w:t>
      </w:r>
      <w:proofErr w:type="spellStart"/>
      <w:r w:rsidRPr="00027638">
        <w:rPr>
          <w:rFonts w:ascii="Garamond" w:eastAsia="Calibri" w:hAnsi="Garamond" w:cs="Garamond"/>
          <w:color w:val="auto"/>
          <w:szCs w:val="20"/>
          <w:lang w:eastAsia="en-US"/>
        </w:rPr>
        <w:t>All</w:t>
      </w:r>
      <w:proofErr w:type="spellEnd"/>
      <w:r w:rsidRPr="00027638">
        <w:rPr>
          <w:rFonts w:ascii="Garamond" w:eastAsia="Calibri" w:hAnsi="Garamond" w:cs="Garamond"/>
          <w:color w:val="auto"/>
          <w:szCs w:val="20"/>
          <w:lang w:eastAsia="en-US"/>
        </w:rPr>
        <w:t>. “E2” Analisi nuovi prezzi IMPIANTI;</w:t>
      </w:r>
    </w:p>
    <w:p w:rsidR="003F5BA0" w:rsidRPr="00027638" w:rsidRDefault="003F5BA0" w:rsidP="003F5BA0">
      <w:pPr>
        <w:pStyle w:val="Default"/>
        <w:spacing w:after="200"/>
        <w:jc w:val="both"/>
        <w:rPr>
          <w:rFonts w:ascii="Garamond" w:eastAsia="Calibri" w:hAnsi="Garamond" w:cs="Garamond"/>
          <w:color w:val="auto"/>
          <w:szCs w:val="20"/>
          <w:lang w:eastAsia="en-US"/>
        </w:rPr>
      </w:pPr>
      <w:r w:rsidRPr="00027638">
        <w:rPr>
          <w:rFonts w:ascii="Garamond" w:eastAsia="Calibri" w:hAnsi="Garamond" w:cs="Garamond"/>
          <w:color w:val="auto"/>
          <w:szCs w:val="20"/>
          <w:lang w:eastAsia="en-US"/>
        </w:rPr>
        <w:t xml:space="preserve">- </w:t>
      </w:r>
      <w:proofErr w:type="spellStart"/>
      <w:r w:rsidRPr="00027638">
        <w:rPr>
          <w:rFonts w:ascii="Garamond" w:eastAsia="Calibri" w:hAnsi="Garamond" w:cs="Garamond"/>
          <w:color w:val="auto"/>
          <w:szCs w:val="20"/>
          <w:lang w:eastAsia="en-US"/>
        </w:rPr>
        <w:t>All</w:t>
      </w:r>
      <w:proofErr w:type="spellEnd"/>
      <w:r w:rsidRPr="00027638">
        <w:rPr>
          <w:rFonts w:ascii="Garamond" w:eastAsia="Calibri" w:hAnsi="Garamond" w:cs="Garamond"/>
          <w:color w:val="auto"/>
          <w:szCs w:val="20"/>
          <w:lang w:eastAsia="en-US"/>
        </w:rPr>
        <w:t>. “F” n. 13 elaborati grafici SCIA a Variante 1;</w:t>
      </w:r>
    </w:p>
    <w:p w:rsidR="003F5BA0" w:rsidRPr="00027638" w:rsidRDefault="003F5BA0" w:rsidP="003F5BA0">
      <w:pPr>
        <w:pStyle w:val="Default"/>
        <w:spacing w:after="200"/>
        <w:jc w:val="both"/>
        <w:rPr>
          <w:rFonts w:ascii="Garamond" w:eastAsia="Calibri" w:hAnsi="Garamond" w:cs="Garamond"/>
          <w:color w:val="auto"/>
          <w:szCs w:val="20"/>
          <w:lang w:eastAsia="en-US"/>
        </w:rPr>
      </w:pPr>
      <w:r w:rsidRPr="00027638">
        <w:rPr>
          <w:rFonts w:ascii="Garamond" w:eastAsia="Calibri" w:hAnsi="Garamond" w:cs="Garamond"/>
          <w:color w:val="auto"/>
          <w:szCs w:val="20"/>
          <w:lang w:eastAsia="en-US"/>
        </w:rPr>
        <w:t xml:space="preserve">- </w:t>
      </w:r>
      <w:proofErr w:type="spellStart"/>
      <w:r w:rsidRPr="00027638">
        <w:rPr>
          <w:rFonts w:ascii="Garamond" w:eastAsia="Calibri" w:hAnsi="Garamond" w:cs="Garamond"/>
          <w:color w:val="auto"/>
          <w:szCs w:val="20"/>
          <w:lang w:eastAsia="en-US"/>
        </w:rPr>
        <w:t>All</w:t>
      </w:r>
      <w:proofErr w:type="spellEnd"/>
      <w:r w:rsidRPr="00027638">
        <w:rPr>
          <w:rFonts w:ascii="Garamond" w:eastAsia="Calibri" w:hAnsi="Garamond" w:cs="Garamond"/>
          <w:color w:val="auto"/>
          <w:szCs w:val="20"/>
          <w:lang w:eastAsia="en-US"/>
        </w:rPr>
        <w:t>. “G” n. 12 elaborati grafici SCIA a Variante 2;</w:t>
      </w:r>
    </w:p>
    <w:p w:rsidR="003F5BA0" w:rsidRDefault="003F5BA0" w:rsidP="003F5BA0">
      <w:pPr>
        <w:pStyle w:val="Default"/>
        <w:spacing w:after="200"/>
        <w:jc w:val="both"/>
        <w:rPr>
          <w:rFonts w:ascii="Garamond" w:eastAsia="Calibri" w:hAnsi="Garamond" w:cs="Garamond"/>
          <w:color w:val="auto"/>
          <w:szCs w:val="20"/>
          <w:lang w:eastAsia="en-US"/>
        </w:rPr>
      </w:pPr>
      <w:r w:rsidRPr="00027638">
        <w:rPr>
          <w:rFonts w:ascii="Garamond" w:eastAsia="Calibri" w:hAnsi="Garamond" w:cs="Garamond"/>
          <w:color w:val="auto"/>
          <w:szCs w:val="20"/>
          <w:lang w:eastAsia="en-US"/>
        </w:rPr>
        <w:t xml:space="preserve">- </w:t>
      </w:r>
      <w:proofErr w:type="spellStart"/>
      <w:r w:rsidRPr="00027638">
        <w:rPr>
          <w:rFonts w:ascii="Garamond" w:eastAsia="Calibri" w:hAnsi="Garamond" w:cs="Garamond"/>
          <w:color w:val="auto"/>
          <w:szCs w:val="20"/>
          <w:lang w:eastAsia="en-US"/>
        </w:rPr>
        <w:t>All</w:t>
      </w:r>
      <w:proofErr w:type="spellEnd"/>
      <w:r w:rsidRPr="00027638">
        <w:rPr>
          <w:rFonts w:ascii="Garamond" w:eastAsia="Calibri" w:hAnsi="Garamond" w:cs="Garamond"/>
          <w:color w:val="auto"/>
          <w:szCs w:val="20"/>
          <w:lang w:eastAsia="en-US"/>
        </w:rPr>
        <w:t>. “H” Schema atto di sottomissione</w:t>
      </w:r>
      <w:r>
        <w:rPr>
          <w:rFonts w:ascii="Garamond" w:eastAsia="Calibri" w:hAnsi="Garamond" w:cs="Garamond"/>
          <w:color w:val="auto"/>
          <w:szCs w:val="20"/>
          <w:lang w:eastAsia="en-US"/>
        </w:rPr>
        <w:t>;</w:t>
      </w:r>
    </w:p>
    <w:p w:rsidR="003F5BA0" w:rsidRDefault="003F5BA0" w:rsidP="003F5BA0">
      <w:pPr>
        <w:pStyle w:val="Default"/>
        <w:spacing w:after="200"/>
        <w:jc w:val="both"/>
        <w:rPr>
          <w:rFonts w:ascii="Garamond" w:eastAsia="Calibri" w:hAnsi="Garamond" w:cs="Garamond"/>
          <w:lang w:eastAsia="en-US"/>
        </w:rPr>
      </w:pPr>
      <w:r>
        <w:rPr>
          <w:rFonts w:ascii="Garamond" w:hAnsi="Garamond" w:cs="Garamond"/>
          <w:b/>
        </w:rPr>
        <w:t>Considerato</w:t>
      </w:r>
      <w:r>
        <w:rPr>
          <w:rFonts w:ascii="Garamond" w:hAnsi="Garamond" w:cs="Garamond"/>
        </w:rPr>
        <w:t xml:space="preserve"> pertanto che, per effetto della proposta di modifica del contratto di cui sopra, l’importo netto contrattuale dei lavori ascende a complessivi </w:t>
      </w:r>
      <w:r>
        <w:rPr>
          <w:rFonts w:ascii="Garamond" w:eastAsia="Calibri" w:hAnsi="Garamond" w:cs="Garamond"/>
          <w:b/>
          <w:lang w:eastAsia="en-US"/>
        </w:rPr>
        <w:t>Euro 866.705,89</w:t>
      </w:r>
      <w:r>
        <w:rPr>
          <w:rFonts w:ascii="Garamond" w:eastAsia="Calibri" w:hAnsi="Garamond" w:cs="Garamond"/>
          <w:lang w:eastAsia="en-US"/>
        </w:rPr>
        <w:t xml:space="preserve"> (di cui Euro 88.836,00 per oneri della sicurezza), oltre IVA (10%);</w:t>
      </w:r>
    </w:p>
    <w:p w:rsidR="003F5BA0" w:rsidRDefault="003F5BA0" w:rsidP="003F5BA0">
      <w:pPr>
        <w:pStyle w:val="Intestazione"/>
        <w:tabs>
          <w:tab w:val="clear" w:pos="4819"/>
          <w:tab w:val="clear" w:pos="9638"/>
        </w:tabs>
        <w:autoSpaceDE w:val="0"/>
        <w:spacing w:before="240" w:after="240"/>
        <w:jc w:val="both"/>
        <w:rPr>
          <w:rFonts w:ascii="Garamond" w:hAnsi="Garamond" w:cs="Garamond"/>
          <w:bCs/>
          <w:szCs w:val="24"/>
        </w:rPr>
      </w:pPr>
      <w:r w:rsidRPr="00DA5B27">
        <w:rPr>
          <w:rFonts w:ascii="Garamond" w:hAnsi="Garamond"/>
          <w:b/>
          <w:szCs w:val="24"/>
          <w:lang w:eastAsia="ar-SA"/>
        </w:rPr>
        <w:t>Richiamata</w:t>
      </w:r>
      <w:r w:rsidRPr="00DA5B27">
        <w:rPr>
          <w:rFonts w:ascii="Garamond" w:hAnsi="Garamond"/>
          <w:szCs w:val="24"/>
          <w:lang w:eastAsia="ar-SA"/>
        </w:rPr>
        <w:t xml:space="preserve"> </w:t>
      </w:r>
      <w:r>
        <w:rPr>
          <w:rFonts w:ascii="Garamond" w:hAnsi="Garamond" w:cs="Garamond"/>
          <w:bCs/>
          <w:szCs w:val="24"/>
        </w:rPr>
        <w:t xml:space="preserve">la </w:t>
      </w:r>
      <w:r w:rsidRPr="00DD0AAB">
        <w:rPr>
          <w:rFonts w:ascii="Garamond" w:hAnsi="Garamond" w:cs="Garamond"/>
          <w:bCs/>
          <w:szCs w:val="24"/>
        </w:rPr>
        <w:t xml:space="preserve">relazione redatta dallo scrivente </w:t>
      </w:r>
      <w:r w:rsidRPr="001A1DB6">
        <w:rPr>
          <w:rFonts w:ascii="Garamond" w:hAnsi="Garamond" w:cs="Garamond"/>
          <w:bCs/>
          <w:szCs w:val="24"/>
        </w:rPr>
        <w:t xml:space="preserve">RUP in </w:t>
      </w:r>
      <w:r w:rsidRPr="007B130A">
        <w:rPr>
          <w:rFonts w:ascii="Garamond" w:hAnsi="Garamond" w:cs="Garamond"/>
          <w:bCs/>
          <w:szCs w:val="24"/>
        </w:rPr>
        <w:t xml:space="preserve">data </w:t>
      </w:r>
      <w:r>
        <w:rPr>
          <w:rFonts w:ascii="Garamond" w:hAnsi="Garamond" w:cs="Garamond"/>
          <w:bCs/>
          <w:szCs w:val="24"/>
        </w:rPr>
        <w:t>30/10</w:t>
      </w:r>
      <w:r w:rsidRPr="009923C9">
        <w:rPr>
          <w:rFonts w:ascii="Garamond" w:hAnsi="Garamond" w:cs="Garamond"/>
          <w:bCs/>
          <w:szCs w:val="24"/>
        </w:rPr>
        <w:t>/2024</w:t>
      </w:r>
      <w:r w:rsidRPr="007B130A">
        <w:rPr>
          <w:rFonts w:ascii="Garamond" w:hAnsi="Garamond" w:cs="Garamond"/>
          <w:bCs/>
          <w:szCs w:val="24"/>
        </w:rPr>
        <w:t xml:space="preserve"> </w:t>
      </w:r>
      <w:r w:rsidRPr="007B130A">
        <w:rPr>
          <w:rFonts w:ascii="Garamond" w:hAnsi="Garamond" w:cs="Garamond"/>
          <w:szCs w:val="24"/>
        </w:rPr>
        <w:t>quale</w:t>
      </w:r>
      <w:r w:rsidRPr="001A1DB6">
        <w:rPr>
          <w:rFonts w:ascii="Garamond" w:hAnsi="Garamond" w:cs="Garamond"/>
          <w:szCs w:val="24"/>
        </w:rPr>
        <w:t xml:space="preserve"> parte</w:t>
      </w:r>
      <w:r w:rsidRPr="00247BA1">
        <w:rPr>
          <w:rFonts w:ascii="Garamond" w:hAnsi="Garamond" w:cs="Garamond"/>
          <w:szCs w:val="24"/>
        </w:rPr>
        <w:t xml:space="preserve"> integrante e sostanziale del presente atto, in allegato di </w:t>
      </w:r>
      <w:r>
        <w:rPr>
          <w:rFonts w:ascii="Garamond" w:hAnsi="Garamond" w:cs="Garamond"/>
          <w:b/>
          <w:szCs w:val="24"/>
        </w:rPr>
        <w:t>lettera A</w:t>
      </w:r>
      <w:r w:rsidRPr="00247BA1">
        <w:rPr>
          <w:rFonts w:ascii="Garamond" w:hAnsi="Garamond" w:cs="Garamond"/>
          <w:b/>
          <w:szCs w:val="24"/>
        </w:rPr>
        <w:t>)</w:t>
      </w:r>
      <w:r>
        <w:rPr>
          <w:rFonts w:ascii="Garamond" w:hAnsi="Garamond" w:cs="Garamond"/>
          <w:b/>
          <w:szCs w:val="24"/>
        </w:rPr>
        <w:t>,</w:t>
      </w:r>
      <w:r w:rsidRPr="00CA6D66">
        <w:rPr>
          <w:rFonts w:ascii="Garamond" w:hAnsi="Garamond" w:cs="Garamond"/>
          <w:bCs/>
        </w:rPr>
        <w:t xml:space="preserve"> </w:t>
      </w:r>
      <w:r w:rsidRPr="00DD0AAB">
        <w:rPr>
          <w:rFonts w:ascii="Garamond" w:hAnsi="Garamond" w:cs="Garamond"/>
          <w:bCs/>
          <w:szCs w:val="24"/>
        </w:rPr>
        <w:t xml:space="preserve">con la quale il sottoscritto, ai sensi del </w:t>
      </w:r>
      <w:proofErr w:type="spellStart"/>
      <w:r w:rsidRPr="00DD0AAB">
        <w:rPr>
          <w:rFonts w:ascii="Garamond" w:hAnsi="Garamond" w:cs="Garamond"/>
          <w:bCs/>
          <w:szCs w:val="24"/>
        </w:rPr>
        <w:t>D.Lgs.</w:t>
      </w:r>
      <w:proofErr w:type="spellEnd"/>
      <w:r w:rsidRPr="00DD0AAB">
        <w:rPr>
          <w:rFonts w:ascii="Garamond" w:hAnsi="Garamond" w:cs="Garamond"/>
          <w:bCs/>
          <w:szCs w:val="24"/>
        </w:rPr>
        <w:t xml:space="preserve"> n. 50/2016 e </w:t>
      </w:r>
      <w:proofErr w:type="spellStart"/>
      <w:r w:rsidRPr="00DD0AAB">
        <w:rPr>
          <w:rFonts w:ascii="Garamond" w:hAnsi="Garamond" w:cs="Garamond"/>
          <w:bCs/>
          <w:szCs w:val="24"/>
        </w:rPr>
        <w:t>s</w:t>
      </w:r>
      <w:r>
        <w:rPr>
          <w:rFonts w:ascii="Garamond" w:hAnsi="Garamond" w:cs="Garamond"/>
          <w:bCs/>
          <w:szCs w:val="24"/>
        </w:rPr>
        <w:t>s</w:t>
      </w:r>
      <w:r w:rsidRPr="00DD0AAB">
        <w:rPr>
          <w:rFonts w:ascii="Garamond" w:hAnsi="Garamond" w:cs="Garamond"/>
          <w:bCs/>
          <w:szCs w:val="24"/>
        </w:rPr>
        <w:t>.m</w:t>
      </w:r>
      <w:r>
        <w:rPr>
          <w:rFonts w:ascii="Garamond" w:hAnsi="Garamond" w:cs="Garamond"/>
          <w:bCs/>
          <w:szCs w:val="24"/>
        </w:rPr>
        <w:t>m</w:t>
      </w:r>
      <w:r w:rsidRPr="00DD0AAB">
        <w:rPr>
          <w:rFonts w:ascii="Garamond" w:hAnsi="Garamond" w:cs="Garamond"/>
          <w:bCs/>
          <w:szCs w:val="24"/>
        </w:rPr>
        <w:t>.</w:t>
      </w:r>
      <w:r>
        <w:rPr>
          <w:rFonts w:ascii="Garamond" w:hAnsi="Garamond" w:cs="Garamond"/>
          <w:bCs/>
          <w:szCs w:val="24"/>
        </w:rPr>
        <w:t>ii</w:t>
      </w:r>
      <w:proofErr w:type="spellEnd"/>
      <w:r>
        <w:rPr>
          <w:rFonts w:ascii="Garamond" w:hAnsi="Garamond" w:cs="Garamond"/>
          <w:bCs/>
          <w:szCs w:val="24"/>
        </w:rPr>
        <w:t>.</w:t>
      </w:r>
      <w:r w:rsidRPr="00DD0AAB">
        <w:rPr>
          <w:rFonts w:ascii="Garamond" w:hAnsi="Garamond" w:cs="Garamond"/>
          <w:bCs/>
          <w:szCs w:val="24"/>
        </w:rPr>
        <w:t>, esprime giudizio di ammissibilità all’approvazione della proposta di modifica del contratto</w:t>
      </w:r>
      <w:r>
        <w:rPr>
          <w:rFonts w:ascii="Garamond" w:hAnsi="Garamond" w:cs="Garamond"/>
          <w:bCs/>
          <w:szCs w:val="24"/>
        </w:rPr>
        <w:t>, e rappresenta quanto segue:</w:t>
      </w:r>
    </w:p>
    <w:p w:rsidR="003F5BA0" w:rsidRPr="00DD0AAB" w:rsidRDefault="003F5BA0" w:rsidP="003F5BA0">
      <w:pPr>
        <w:autoSpaceDE w:val="0"/>
        <w:autoSpaceDN w:val="0"/>
        <w:adjustRightInd w:val="0"/>
        <w:spacing w:before="240" w:after="240"/>
        <w:jc w:val="both"/>
        <w:rPr>
          <w:rFonts w:ascii="Garamond" w:hAnsi="Garamond" w:cs="Garamond"/>
          <w:bCs/>
          <w:szCs w:val="24"/>
        </w:rPr>
      </w:pPr>
      <w:r w:rsidRPr="00DD0AAB">
        <w:rPr>
          <w:rFonts w:ascii="Garamond" w:hAnsi="Garamond" w:cs="Garamond"/>
          <w:bCs/>
          <w:szCs w:val="24"/>
        </w:rPr>
        <w:t xml:space="preserve">- le modifiche contrattuali sono di due tipologie: </w:t>
      </w:r>
    </w:p>
    <w:p w:rsidR="003F5BA0" w:rsidRDefault="003F5BA0" w:rsidP="003F5BA0">
      <w:pPr>
        <w:pStyle w:val="Paragrafoelenco"/>
        <w:numPr>
          <w:ilvl w:val="0"/>
          <w:numId w:val="18"/>
        </w:numPr>
        <w:spacing w:before="240" w:after="240"/>
        <w:ind w:left="709" w:hanging="283"/>
        <w:jc w:val="both"/>
        <w:rPr>
          <w:rFonts w:ascii="Garamond" w:hAnsi="Garamond" w:cs="Garamond"/>
          <w:bCs/>
          <w:szCs w:val="24"/>
        </w:rPr>
      </w:pPr>
      <w:r w:rsidRPr="002D2AA0">
        <w:rPr>
          <w:rFonts w:ascii="Garamond" w:hAnsi="Garamond" w:cs="Garamond"/>
          <w:bCs/>
          <w:szCs w:val="24"/>
        </w:rPr>
        <w:t xml:space="preserve">ai sensi dell’articolo 106, comma 1, lettera c) del </w:t>
      </w:r>
      <w:proofErr w:type="spellStart"/>
      <w:r w:rsidRPr="002D2AA0">
        <w:rPr>
          <w:rFonts w:ascii="Garamond" w:hAnsi="Garamond" w:cs="Garamond"/>
          <w:bCs/>
          <w:szCs w:val="24"/>
        </w:rPr>
        <w:t>D.Lgs.</w:t>
      </w:r>
      <w:proofErr w:type="spellEnd"/>
      <w:r w:rsidRPr="002D2AA0">
        <w:rPr>
          <w:rFonts w:ascii="Garamond" w:hAnsi="Garamond" w:cs="Garamond"/>
          <w:bCs/>
          <w:szCs w:val="24"/>
        </w:rPr>
        <w:t xml:space="preserve"> 50/2016 e </w:t>
      </w:r>
      <w:proofErr w:type="spellStart"/>
      <w:r w:rsidRPr="002D2AA0">
        <w:rPr>
          <w:rFonts w:ascii="Garamond" w:hAnsi="Garamond" w:cs="Garamond"/>
          <w:bCs/>
          <w:szCs w:val="24"/>
        </w:rPr>
        <w:t>s.m</w:t>
      </w:r>
      <w:proofErr w:type="spellEnd"/>
      <w:r w:rsidRPr="002D2AA0">
        <w:rPr>
          <w:rFonts w:ascii="Garamond" w:hAnsi="Garamond" w:cs="Garamond"/>
          <w:bCs/>
          <w:szCs w:val="24"/>
        </w:rPr>
        <w:t xml:space="preserve">. per Euro 104.203,32 al lordo del ribasso d’asta, di cui Euro 5.436,41 per oneri della sicurezza (Euro 80.541,73 al netto del ribasso d’asta), in quanto trattasi di modifiche in corso d’opera determinate da circostanze impreviste e imprevedibili che rendono necessaria la realizzazione di opere aggiuntive non previste nel progetto originario che non alterano la natura generale del contratto e che rispettano il limite disposto dall’art. 106, comma 7, del </w:t>
      </w:r>
      <w:proofErr w:type="spellStart"/>
      <w:r w:rsidRPr="002D2AA0">
        <w:rPr>
          <w:rFonts w:ascii="Garamond" w:hAnsi="Garamond" w:cs="Garamond"/>
          <w:bCs/>
          <w:szCs w:val="24"/>
        </w:rPr>
        <w:t>D.Lgs.</w:t>
      </w:r>
      <w:proofErr w:type="spellEnd"/>
      <w:r w:rsidRPr="002D2AA0">
        <w:rPr>
          <w:rFonts w:ascii="Garamond" w:hAnsi="Garamond" w:cs="Garamond"/>
          <w:bCs/>
          <w:szCs w:val="24"/>
        </w:rPr>
        <w:t xml:space="preserve"> n. 50/2016 essendo la variazione in aumento pari al 10,44% al lordo del ribasso d’asta (10,34% al netto del ribasso d’asta)</w:t>
      </w:r>
      <w:r w:rsidRPr="00FD5513">
        <w:rPr>
          <w:rFonts w:ascii="Garamond" w:hAnsi="Garamond" w:cs="Garamond"/>
          <w:bCs/>
          <w:szCs w:val="24"/>
        </w:rPr>
        <w:t>;</w:t>
      </w:r>
    </w:p>
    <w:p w:rsidR="003F5BA0" w:rsidRDefault="003F5BA0" w:rsidP="003F5BA0">
      <w:pPr>
        <w:pStyle w:val="Paragrafoelenco"/>
        <w:numPr>
          <w:ilvl w:val="0"/>
          <w:numId w:val="18"/>
        </w:numPr>
        <w:spacing w:before="240" w:after="240"/>
        <w:ind w:left="709" w:hanging="283"/>
        <w:jc w:val="both"/>
        <w:rPr>
          <w:rFonts w:ascii="Garamond" w:hAnsi="Garamond" w:cs="Garamond"/>
          <w:bCs/>
          <w:szCs w:val="24"/>
        </w:rPr>
      </w:pPr>
      <w:r w:rsidRPr="002D2AA0">
        <w:rPr>
          <w:rFonts w:ascii="Garamond" w:hAnsi="Garamond" w:cs="Garamond"/>
          <w:bCs/>
          <w:szCs w:val="24"/>
        </w:rPr>
        <w:t xml:space="preserve">ai sensi dell’articolo 106, comma 2 del </w:t>
      </w:r>
      <w:proofErr w:type="spellStart"/>
      <w:r w:rsidRPr="002D2AA0">
        <w:rPr>
          <w:rFonts w:ascii="Garamond" w:hAnsi="Garamond" w:cs="Garamond"/>
          <w:bCs/>
          <w:szCs w:val="24"/>
        </w:rPr>
        <w:t>D.Lgs.</w:t>
      </w:r>
      <w:proofErr w:type="spellEnd"/>
      <w:r w:rsidRPr="002D2AA0">
        <w:rPr>
          <w:rFonts w:ascii="Garamond" w:hAnsi="Garamond" w:cs="Garamond"/>
          <w:bCs/>
          <w:szCs w:val="24"/>
        </w:rPr>
        <w:t xml:space="preserve"> 50/2016 e </w:t>
      </w:r>
      <w:proofErr w:type="spellStart"/>
      <w:r w:rsidRPr="002D2AA0">
        <w:rPr>
          <w:rFonts w:ascii="Garamond" w:hAnsi="Garamond" w:cs="Garamond"/>
          <w:bCs/>
          <w:szCs w:val="24"/>
        </w:rPr>
        <w:t>s.m</w:t>
      </w:r>
      <w:proofErr w:type="spellEnd"/>
      <w:r w:rsidRPr="002D2AA0">
        <w:rPr>
          <w:rFonts w:ascii="Garamond" w:hAnsi="Garamond" w:cs="Garamond"/>
          <w:bCs/>
          <w:szCs w:val="24"/>
        </w:rPr>
        <w:t xml:space="preserve">. per Euro 9.733,36 al lordo del ribasso d’asta (Euro 7.401,53 al netto del ribasso d’asta), in quanto trattasi di modifiche in corso d’opera che non alterano l’impostazione progettuale e la natura del contratto, nel perseguimento degli obiettivi di miglioramento dell’intervento e rispettano il limite indicato dalla suddetta disposizione di legge, essendo la variazione in aumento pari al 0,98% al lordo del ribasso d’asta (0,95% al netto del ribasso </w:t>
      </w:r>
      <w:r w:rsidRPr="002D2AA0">
        <w:rPr>
          <w:rFonts w:ascii="Garamond" w:hAnsi="Garamond" w:cs="Garamond"/>
          <w:bCs/>
          <w:szCs w:val="24"/>
        </w:rPr>
        <w:lastRenderedPageBreak/>
        <w:t>d’asta), quindi inferiore alle soglie fissate dall’art. 35 dello stesso decreto nonché al 15% del valore iniziale del contratto</w:t>
      </w:r>
      <w:r w:rsidRPr="00FD5513">
        <w:rPr>
          <w:rFonts w:ascii="Garamond" w:hAnsi="Garamond" w:cs="Garamond"/>
          <w:bCs/>
          <w:szCs w:val="24"/>
        </w:rPr>
        <w:t>.</w:t>
      </w:r>
    </w:p>
    <w:p w:rsidR="003F5BA0" w:rsidRDefault="003F5BA0" w:rsidP="003F5BA0">
      <w:pPr>
        <w:autoSpaceDE w:val="0"/>
        <w:autoSpaceDN w:val="0"/>
        <w:adjustRightInd w:val="0"/>
        <w:spacing w:before="240" w:after="240"/>
        <w:jc w:val="both"/>
        <w:rPr>
          <w:rFonts w:ascii="Garamond" w:eastAsia="Calibri" w:hAnsi="Garamond" w:cs="Garamond"/>
          <w:lang w:eastAsia="en-US"/>
        </w:rPr>
      </w:pPr>
      <w:r>
        <w:rPr>
          <w:rFonts w:ascii="Garamond" w:hAnsi="Garamond" w:cs="Garamond"/>
          <w:szCs w:val="24"/>
        </w:rPr>
        <w:t>- l’incremento</w:t>
      </w:r>
      <w:r w:rsidRPr="00FB5E17">
        <w:rPr>
          <w:rFonts w:ascii="Garamond" w:eastAsia="Calibri" w:hAnsi="Garamond" w:cs="Garamond"/>
          <w:lang w:eastAsia="en-US"/>
        </w:rPr>
        <w:t xml:space="preserve"> percentuale </w:t>
      </w:r>
      <w:r>
        <w:rPr>
          <w:rFonts w:ascii="Garamond" w:eastAsia="Calibri" w:hAnsi="Garamond" w:cs="Garamond"/>
          <w:lang w:eastAsia="en-US"/>
        </w:rPr>
        <w:t xml:space="preserve">complessivo della modifica contrattuale </w:t>
      </w:r>
      <w:r w:rsidRPr="00FB5E17">
        <w:rPr>
          <w:rFonts w:ascii="Garamond" w:eastAsia="Calibri" w:hAnsi="Garamond" w:cs="Garamond"/>
          <w:lang w:eastAsia="en-US"/>
        </w:rPr>
        <w:t xml:space="preserve">è pari </w:t>
      </w:r>
      <w:r w:rsidRPr="006D19B5">
        <w:rPr>
          <w:rFonts w:ascii="Garamond" w:eastAsia="Calibri" w:hAnsi="Garamond" w:cs="Garamond"/>
          <w:lang w:eastAsia="en-US"/>
        </w:rPr>
        <w:t xml:space="preserve">al </w:t>
      </w:r>
      <w:r>
        <w:rPr>
          <w:rFonts w:ascii="Garamond" w:eastAsia="Calibri" w:hAnsi="Garamond" w:cs="Garamond"/>
          <w:b/>
          <w:lang w:eastAsia="en-US"/>
        </w:rPr>
        <w:t>11,29</w:t>
      </w:r>
      <w:r w:rsidRPr="006D19B5">
        <w:rPr>
          <w:rFonts w:ascii="Garamond" w:eastAsia="Calibri" w:hAnsi="Garamond" w:cs="Garamond"/>
          <w:b/>
          <w:lang w:eastAsia="en-US"/>
        </w:rPr>
        <w:t xml:space="preserve"> %</w:t>
      </w:r>
      <w:r w:rsidRPr="006D19B5">
        <w:rPr>
          <w:rFonts w:ascii="Garamond" w:eastAsia="Calibri" w:hAnsi="Garamond" w:cs="Garamond"/>
          <w:lang w:eastAsia="en-US"/>
        </w:rPr>
        <w:t>,</w:t>
      </w:r>
      <w:r w:rsidRPr="00FB5E17">
        <w:rPr>
          <w:rFonts w:ascii="Garamond" w:eastAsia="Calibri" w:hAnsi="Garamond" w:cs="Garamond"/>
          <w:lang w:eastAsia="en-US"/>
        </w:rPr>
        <w:t xml:space="preserve"> contenuto nel limite del </w:t>
      </w:r>
      <w:r w:rsidRPr="00FB5E17">
        <w:rPr>
          <w:rFonts w:ascii="Garamond" w:eastAsia="Calibri" w:hAnsi="Garamond" w:cs="Garamond"/>
          <w:i/>
          <w:lang w:eastAsia="en-US"/>
        </w:rPr>
        <w:t>“quinto d’obbligo”</w:t>
      </w:r>
      <w:r w:rsidRPr="00FB5E17">
        <w:rPr>
          <w:rFonts w:ascii="Garamond" w:eastAsia="Calibri" w:hAnsi="Garamond" w:cs="Garamond"/>
          <w:lang w:eastAsia="en-US"/>
        </w:rPr>
        <w:t xml:space="preserve"> previsto dal comma 12 dell’art. 106 del </w:t>
      </w:r>
      <w:proofErr w:type="spellStart"/>
      <w:r w:rsidRPr="00FB5E17">
        <w:rPr>
          <w:rFonts w:ascii="Garamond" w:eastAsia="Calibri" w:hAnsi="Garamond" w:cs="Garamond"/>
          <w:lang w:eastAsia="en-US"/>
        </w:rPr>
        <w:t>D.Lgs</w:t>
      </w:r>
      <w:proofErr w:type="spellEnd"/>
      <w:r w:rsidRPr="00FB5E17">
        <w:rPr>
          <w:rFonts w:ascii="Garamond" w:eastAsia="Calibri" w:hAnsi="Garamond" w:cs="Garamond"/>
          <w:lang w:eastAsia="en-US"/>
        </w:rPr>
        <w:t xml:space="preserve"> 50/2016 </w:t>
      </w:r>
      <w:r w:rsidRPr="00FB5E17">
        <w:rPr>
          <w:rFonts w:ascii="Garamond" w:hAnsi="Garamond" w:cs="Garamond"/>
          <w:bCs/>
          <w:szCs w:val="24"/>
        </w:rPr>
        <w:t xml:space="preserve">e </w:t>
      </w:r>
      <w:proofErr w:type="spellStart"/>
      <w:r w:rsidRPr="00FB5E17">
        <w:rPr>
          <w:rFonts w:ascii="Garamond" w:hAnsi="Garamond" w:cs="Garamond"/>
          <w:szCs w:val="24"/>
        </w:rPr>
        <w:t>ss.mm.ii</w:t>
      </w:r>
      <w:proofErr w:type="spellEnd"/>
      <w:r w:rsidRPr="00FB5E17">
        <w:rPr>
          <w:rFonts w:ascii="Garamond" w:hAnsi="Garamond" w:cs="Garamond"/>
          <w:szCs w:val="24"/>
        </w:rPr>
        <w:t>,</w:t>
      </w:r>
      <w:r w:rsidRPr="00FB5E17">
        <w:rPr>
          <w:rFonts w:ascii="Garamond" w:eastAsia="Calibri" w:hAnsi="Garamond" w:cs="Garamond"/>
          <w:lang w:eastAsia="en-US"/>
        </w:rPr>
        <w:t xml:space="preserve"> </w:t>
      </w:r>
      <w:r w:rsidRPr="001C7E8C">
        <w:rPr>
          <w:rFonts w:ascii="Garamond" w:eastAsia="Calibri" w:hAnsi="Garamond" w:cs="Garamond"/>
          <w:lang w:eastAsia="en-US"/>
        </w:rPr>
        <w:t xml:space="preserve">rideterminando così l’importo contrattuale in </w:t>
      </w:r>
      <w:r w:rsidRPr="001C7E8C">
        <w:rPr>
          <w:rFonts w:ascii="Garamond" w:eastAsia="Calibri" w:hAnsi="Garamond" w:cs="Garamond"/>
          <w:b/>
          <w:lang w:eastAsia="en-US"/>
        </w:rPr>
        <w:t xml:space="preserve">Euro </w:t>
      </w:r>
      <w:r>
        <w:rPr>
          <w:rFonts w:ascii="Garamond" w:eastAsia="Calibri" w:hAnsi="Garamond" w:cs="Garamond"/>
          <w:b/>
          <w:lang w:eastAsia="en-US"/>
        </w:rPr>
        <w:t>866.705,89</w:t>
      </w:r>
      <w:r w:rsidRPr="001C7E8C">
        <w:rPr>
          <w:rFonts w:ascii="Garamond" w:eastAsia="Calibri" w:hAnsi="Garamond" w:cs="Garamond"/>
          <w:lang w:eastAsia="en-US"/>
        </w:rPr>
        <w:t>,</w:t>
      </w:r>
      <w:r w:rsidRPr="001C7E8C">
        <w:rPr>
          <w:rFonts w:ascii="Garamond" w:eastAsia="Calibri" w:hAnsi="Garamond" w:cs="Garamond"/>
          <w:b/>
          <w:lang w:eastAsia="en-US"/>
        </w:rPr>
        <w:t xml:space="preserve"> </w:t>
      </w:r>
      <w:r w:rsidRPr="001C7E8C">
        <w:rPr>
          <w:rFonts w:ascii="Garamond" w:eastAsia="Calibri" w:hAnsi="Garamond" w:cs="Garamond"/>
          <w:lang w:eastAsia="en-US"/>
        </w:rPr>
        <w:t xml:space="preserve">di cui: Euro </w:t>
      </w:r>
      <w:r>
        <w:rPr>
          <w:rFonts w:ascii="Garamond" w:eastAsia="Calibri" w:hAnsi="Garamond" w:cs="Garamond"/>
          <w:lang w:eastAsia="en-US"/>
        </w:rPr>
        <w:t xml:space="preserve">777.869,89 </w:t>
      </w:r>
      <w:r w:rsidRPr="001C7E8C">
        <w:rPr>
          <w:rFonts w:ascii="Garamond" w:eastAsia="Calibri" w:hAnsi="Garamond" w:cs="Garamond"/>
          <w:lang w:eastAsia="en-US"/>
        </w:rPr>
        <w:t xml:space="preserve">per lavori, Euro </w:t>
      </w:r>
      <w:r>
        <w:rPr>
          <w:rFonts w:ascii="Garamond" w:eastAsia="Calibri" w:hAnsi="Garamond" w:cs="Garamond"/>
          <w:lang w:eastAsia="en-US"/>
        </w:rPr>
        <w:t>88.836,00</w:t>
      </w:r>
      <w:r w:rsidRPr="001C7E8C">
        <w:rPr>
          <w:rFonts w:ascii="Garamond" w:eastAsia="Calibri" w:hAnsi="Garamond" w:cs="Garamond"/>
          <w:lang w:eastAsia="en-US"/>
        </w:rPr>
        <w:t xml:space="preserve"> per oneri per l’attuazione dei piani di sicurezza;</w:t>
      </w:r>
    </w:p>
    <w:p w:rsidR="003F5BA0" w:rsidRDefault="003F5BA0" w:rsidP="003F5BA0">
      <w:pPr>
        <w:autoSpaceDE w:val="0"/>
        <w:autoSpaceDN w:val="0"/>
        <w:adjustRightInd w:val="0"/>
        <w:spacing w:before="240" w:after="240"/>
        <w:jc w:val="both"/>
        <w:rPr>
          <w:rFonts w:ascii="Garamond" w:hAnsi="Garamond" w:cs="Garamond"/>
          <w:bCs/>
          <w:szCs w:val="24"/>
        </w:rPr>
      </w:pPr>
      <w:r w:rsidRPr="00DD0AAB">
        <w:rPr>
          <w:rFonts w:ascii="Garamond" w:hAnsi="Garamond" w:cs="Garamond"/>
          <w:bCs/>
          <w:szCs w:val="24"/>
        </w:rPr>
        <w:t>- le motivazioni del Direttore dei Lavori</w:t>
      </w:r>
      <w:r w:rsidRPr="00E0764E">
        <w:rPr>
          <w:rFonts w:ascii="Garamond" w:hAnsi="Garamond" w:cs="Garamond"/>
          <w:bCs/>
          <w:szCs w:val="24"/>
        </w:rPr>
        <w:t>, contenute nella propria proposta di modifica contrattuale sopra richiamata, si possono ritenere soddisfacenti</w:t>
      </w:r>
      <w:r w:rsidRPr="00DD0AAB">
        <w:rPr>
          <w:rFonts w:ascii="Garamond" w:hAnsi="Garamond" w:cs="Garamond"/>
          <w:bCs/>
          <w:szCs w:val="24"/>
        </w:rPr>
        <w:t xml:space="preserve"> per dichiarare che ci sono le condizioni previste dalla normativa vigente per approvare la modifica contrattuale;</w:t>
      </w:r>
    </w:p>
    <w:p w:rsidR="003F5BA0" w:rsidRDefault="003F5BA0" w:rsidP="003F5BA0">
      <w:pPr>
        <w:autoSpaceDE w:val="0"/>
        <w:autoSpaceDN w:val="0"/>
        <w:adjustRightInd w:val="0"/>
        <w:spacing w:before="240" w:after="240"/>
        <w:jc w:val="both"/>
        <w:rPr>
          <w:rFonts w:ascii="Garamond" w:hAnsi="Garamond" w:cs="Garamond"/>
          <w:bCs/>
          <w:szCs w:val="24"/>
        </w:rPr>
      </w:pPr>
      <w:r w:rsidRPr="00DD0AAB">
        <w:rPr>
          <w:rFonts w:ascii="Garamond" w:hAnsi="Garamond" w:cs="Garamond"/>
          <w:bCs/>
          <w:szCs w:val="24"/>
        </w:rPr>
        <w:t xml:space="preserve">- la modifica contrattuale </w:t>
      </w:r>
      <w:r w:rsidRPr="00415BD0">
        <w:rPr>
          <w:rFonts w:ascii="Garamond" w:hAnsi="Garamond" w:cs="Garamond"/>
          <w:bCs/>
          <w:szCs w:val="24"/>
        </w:rPr>
        <w:t xml:space="preserve">non altera l’importo complessivo del quadro economico dell’intervento che rimane confermato in Euro </w:t>
      </w:r>
      <w:r>
        <w:rPr>
          <w:rFonts w:ascii="Garamond" w:hAnsi="Garamond" w:cs="Garamond"/>
          <w:bCs/>
          <w:szCs w:val="24"/>
        </w:rPr>
        <w:t>1.950.000,00</w:t>
      </w:r>
      <w:r w:rsidRPr="00415BD0">
        <w:rPr>
          <w:rFonts w:ascii="Garamond" w:hAnsi="Garamond" w:cs="Garamond"/>
          <w:bCs/>
          <w:szCs w:val="24"/>
        </w:rPr>
        <w:t xml:space="preserve"> ma comporta</w:t>
      </w:r>
      <w:r>
        <w:rPr>
          <w:rFonts w:ascii="Garamond" w:hAnsi="Garamond" w:cs="Garamond"/>
          <w:bCs/>
          <w:szCs w:val="24"/>
        </w:rPr>
        <w:t xml:space="preserve">no le seguenti modifiche al </w:t>
      </w:r>
      <w:r w:rsidRPr="00DD0AAB">
        <w:rPr>
          <w:rFonts w:ascii="Garamond" w:hAnsi="Garamond" w:cs="Garamond"/>
          <w:bCs/>
          <w:szCs w:val="24"/>
        </w:rPr>
        <w:t>quadro economico</w:t>
      </w:r>
      <w:r>
        <w:rPr>
          <w:rFonts w:ascii="Garamond" w:hAnsi="Garamond" w:cs="Garamond"/>
          <w:bCs/>
          <w:szCs w:val="24"/>
        </w:rPr>
        <w:t>:</w:t>
      </w:r>
    </w:p>
    <w:p w:rsidR="003F5BA0" w:rsidRPr="00B861E7" w:rsidRDefault="003F5BA0" w:rsidP="003F5BA0">
      <w:pPr>
        <w:pStyle w:val="Paragrafoelenco"/>
        <w:numPr>
          <w:ilvl w:val="0"/>
          <w:numId w:val="21"/>
        </w:numPr>
        <w:autoSpaceDE w:val="0"/>
        <w:autoSpaceDN w:val="0"/>
        <w:adjustRightInd w:val="0"/>
        <w:spacing w:before="240" w:after="240"/>
        <w:jc w:val="both"/>
        <w:rPr>
          <w:rFonts w:ascii="Garamond" w:hAnsi="Garamond" w:cs="Garamond"/>
          <w:bCs/>
          <w:szCs w:val="24"/>
        </w:rPr>
      </w:pPr>
      <w:r w:rsidRPr="00B861E7">
        <w:rPr>
          <w:rFonts w:ascii="Garamond" w:hAnsi="Garamond" w:cs="Garamond"/>
          <w:bCs/>
          <w:szCs w:val="24"/>
        </w:rPr>
        <w:t>utilizzo del</w:t>
      </w:r>
      <w:r>
        <w:rPr>
          <w:rFonts w:ascii="Garamond" w:hAnsi="Garamond" w:cs="Garamond"/>
          <w:bCs/>
          <w:szCs w:val="24"/>
        </w:rPr>
        <w:t>le somme indicate alla voce</w:t>
      </w:r>
      <w:r w:rsidRPr="00B861E7">
        <w:rPr>
          <w:rFonts w:ascii="Garamond" w:hAnsi="Garamond" w:cs="Garamond"/>
          <w:bCs/>
          <w:szCs w:val="24"/>
        </w:rPr>
        <w:t xml:space="preserve"> </w:t>
      </w:r>
      <w:r>
        <w:rPr>
          <w:rFonts w:ascii="Garamond" w:hAnsi="Garamond" w:cs="Garamond"/>
          <w:bCs/>
          <w:szCs w:val="24"/>
        </w:rPr>
        <w:t>“</w:t>
      </w:r>
      <w:r w:rsidRPr="00B861E7">
        <w:rPr>
          <w:rFonts w:ascii="Garamond" w:hAnsi="Garamond" w:cs="Garamond"/>
          <w:bCs/>
          <w:szCs w:val="24"/>
        </w:rPr>
        <w:t>fondo di accantonamento</w:t>
      </w:r>
      <w:r>
        <w:rPr>
          <w:rFonts w:ascii="Garamond" w:hAnsi="Garamond" w:cs="Garamond"/>
          <w:bCs/>
          <w:szCs w:val="24"/>
        </w:rPr>
        <w:t>”</w:t>
      </w:r>
      <w:r w:rsidRPr="00B861E7">
        <w:rPr>
          <w:rFonts w:ascii="Garamond" w:hAnsi="Garamond" w:cs="Garamond"/>
          <w:bCs/>
          <w:szCs w:val="24"/>
        </w:rPr>
        <w:t xml:space="preserve"> per Euro </w:t>
      </w:r>
      <w:r>
        <w:rPr>
          <w:rFonts w:ascii="Garamond" w:hAnsi="Garamond" w:cs="Garamond"/>
          <w:bCs/>
          <w:szCs w:val="24"/>
        </w:rPr>
        <w:t>99.016,32;</w:t>
      </w:r>
    </w:p>
    <w:p w:rsidR="003F5BA0" w:rsidRPr="00B861E7" w:rsidRDefault="003F5BA0" w:rsidP="003F5BA0">
      <w:pPr>
        <w:pStyle w:val="Paragrafoelenco"/>
        <w:numPr>
          <w:ilvl w:val="0"/>
          <w:numId w:val="21"/>
        </w:numPr>
        <w:autoSpaceDE w:val="0"/>
        <w:autoSpaceDN w:val="0"/>
        <w:adjustRightInd w:val="0"/>
        <w:spacing w:before="240" w:after="240"/>
        <w:jc w:val="both"/>
        <w:rPr>
          <w:rFonts w:ascii="Garamond" w:hAnsi="Garamond" w:cs="Garamond"/>
          <w:bCs/>
          <w:szCs w:val="24"/>
        </w:rPr>
      </w:pPr>
      <w:r>
        <w:rPr>
          <w:rFonts w:ascii="Garamond" w:hAnsi="Garamond" w:cs="Garamond"/>
          <w:bCs/>
          <w:szCs w:val="24"/>
        </w:rPr>
        <w:t>incremento</w:t>
      </w:r>
      <w:r w:rsidRPr="009A4BD0">
        <w:rPr>
          <w:rFonts w:ascii="Garamond" w:hAnsi="Garamond" w:cs="Garamond"/>
          <w:bCs/>
          <w:szCs w:val="24"/>
        </w:rPr>
        <w:t xml:space="preserve"> </w:t>
      </w:r>
      <w:r>
        <w:rPr>
          <w:rFonts w:ascii="Garamond" w:hAnsi="Garamond" w:cs="Garamond"/>
          <w:bCs/>
          <w:szCs w:val="24"/>
        </w:rPr>
        <w:t>dell’importo indicato alla voce “incentivazione” relativa al</w:t>
      </w:r>
      <w:r w:rsidRPr="009A4BD0">
        <w:rPr>
          <w:rFonts w:ascii="Garamond" w:hAnsi="Garamond" w:cs="Garamond"/>
          <w:bCs/>
          <w:szCs w:val="24"/>
        </w:rPr>
        <w:t xml:space="preserve"> fondo di cui all’articolo 113 del</w:t>
      </w:r>
      <w:r>
        <w:rPr>
          <w:rFonts w:ascii="Garamond" w:hAnsi="Garamond" w:cs="Garamond"/>
          <w:bCs/>
          <w:szCs w:val="24"/>
        </w:rPr>
        <w:t xml:space="preserve"> </w:t>
      </w:r>
      <w:proofErr w:type="spellStart"/>
      <w:r>
        <w:rPr>
          <w:rFonts w:ascii="Garamond" w:hAnsi="Garamond" w:cs="Garamond"/>
          <w:bCs/>
          <w:szCs w:val="24"/>
        </w:rPr>
        <w:t>D.Lgs.</w:t>
      </w:r>
      <w:proofErr w:type="spellEnd"/>
      <w:r>
        <w:rPr>
          <w:rFonts w:ascii="Garamond" w:hAnsi="Garamond" w:cs="Garamond"/>
          <w:bCs/>
          <w:szCs w:val="24"/>
        </w:rPr>
        <w:t xml:space="preserve"> 50/16 per Euro 2.278,74;</w:t>
      </w:r>
    </w:p>
    <w:p w:rsidR="003F5BA0" w:rsidRDefault="003F5BA0" w:rsidP="003F5BA0">
      <w:pPr>
        <w:autoSpaceDE w:val="0"/>
        <w:autoSpaceDN w:val="0"/>
        <w:adjustRightInd w:val="0"/>
        <w:spacing w:before="240" w:after="240"/>
        <w:jc w:val="both"/>
        <w:rPr>
          <w:rFonts w:ascii="Garamond" w:hAnsi="Garamond" w:cs="Garamond"/>
          <w:bCs/>
          <w:szCs w:val="24"/>
        </w:rPr>
      </w:pPr>
      <w:r w:rsidRPr="00DD0AAB">
        <w:rPr>
          <w:rFonts w:ascii="Garamond" w:hAnsi="Garamond" w:cs="Garamond"/>
          <w:bCs/>
          <w:szCs w:val="24"/>
        </w:rPr>
        <w:t>- per l’esecuzione delle opere previ</w:t>
      </w:r>
      <w:r>
        <w:rPr>
          <w:rFonts w:ascii="Garamond" w:hAnsi="Garamond" w:cs="Garamond"/>
          <w:bCs/>
          <w:szCs w:val="24"/>
        </w:rPr>
        <w:t>ste nella modifica contrattuale</w:t>
      </w:r>
      <w:r w:rsidRPr="00E6792B">
        <w:rPr>
          <w:rFonts w:ascii="Garamond" w:hAnsi="Garamond" w:cs="Garamond"/>
          <w:bCs/>
          <w:szCs w:val="24"/>
        </w:rPr>
        <w:t>, il termine contrattuale per l’ultimaz</w:t>
      </w:r>
      <w:r>
        <w:rPr>
          <w:rFonts w:ascii="Garamond" w:hAnsi="Garamond" w:cs="Garamond"/>
          <w:bCs/>
          <w:szCs w:val="24"/>
        </w:rPr>
        <w:t>ione dei lavori, è prorogato di 45 giorni e quindi il termine finale diventa il 20/12/2024</w:t>
      </w:r>
      <w:r w:rsidRPr="00DD0AAB">
        <w:rPr>
          <w:rFonts w:ascii="Garamond" w:hAnsi="Garamond" w:cs="Garamond"/>
          <w:bCs/>
          <w:szCs w:val="24"/>
        </w:rPr>
        <w:t>;</w:t>
      </w:r>
    </w:p>
    <w:p w:rsidR="003F5BA0" w:rsidRPr="005D7971" w:rsidRDefault="003F5BA0" w:rsidP="003F5BA0">
      <w:pPr>
        <w:pStyle w:val="Intestazione"/>
        <w:tabs>
          <w:tab w:val="clear" w:pos="4819"/>
          <w:tab w:val="clear" w:pos="9638"/>
        </w:tabs>
        <w:autoSpaceDE w:val="0"/>
        <w:spacing w:before="240" w:after="200"/>
        <w:jc w:val="both"/>
        <w:rPr>
          <w:rFonts w:ascii="Garamond" w:hAnsi="Garamond"/>
          <w:szCs w:val="24"/>
          <w:lang w:eastAsia="ar-SA"/>
        </w:rPr>
      </w:pPr>
      <w:r w:rsidRPr="00AC3E98">
        <w:rPr>
          <w:rFonts w:ascii="Garamond" w:hAnsi="Garamond" w:cs="Garamond"/>
          <w:b/>
          <w:szCs w:val="24"/>
        </w:rPr>
        <w:t>Visto</w:t>
      </w:r>
      <w:r w:rsidRPr="00AC3E98">
        <w:rPr>
          <w:rFonts w:ascii="Garamond" w:hAnsi="Garamond" w:cs="Garamond"/>
          <w:szCs w:val="24"/>
        </w:rPr>
        <w:t xml:space="preserve"> nello specifico lo schema di atto di sottomissione in allegato di </w:t>
      </w:r>
      <w:r w:rsidRPr="00AC3E98">
        <w:rPr>
          <w:rFonts w:ascii="Garamond" w:hAnsi="Garamond" w:cs="Garamond"/>
          <w:b/>
          <w:szCs w:val="24"/>
        </w:rPr>
        <w:t xml:space="preserve">lettera B) </w:t>
      </w:r>
      <w:r w:rsidRPr="00AC3E98">
        <w:rPr>
          <w:rFonts w:ascii="Garamond" w:hAnsi="Garamond" w:cs="Garamond"/>
          <w:szCs w:val="24"/>
        </w:rPr>
        <w:t xml:space="preserve">quale parte integrante e sostanziale al presente </w:t>
      </w:r>
      <w:r w:rsidRPr="007320B1">
        <w:rPr>
          <w:rFonts w:ascii="Garamond" w:hAnsi="Garamond" w:cs="Garamond"/>
          <w:szCs w:val="24"/>
        </w:rPr>
        <w:t>provvedimento, già sottoscritto dal rappresentante legale dell’Impresa Appaltatrice e dal Direttore dei Lavori, con il quale l’Appaltatore si è impegnato</w:t>
      </w:r>
      <w:r w:rsidRPr="007320B1">
        <w:rPr>
          <w:rFonts w:ascii="Garamond" w:hAnsi="Garamond"/>
          <w:szCs w:val="24"/>
          <w:lang w:eastAsia="ar-SA"/>
        </w:rPr>
        <w:t xml:space="preserve"> ad eseguire i maggiori lavori agli stessi patti e condizioni di cui al contratto principale</w:t>
      </w:r>
      <w:r w:rsidRPr="00AC3E98">
        <w:rPr>
          <w:rFonts w:ascii="Garamond" w:hAnsi="Garamond"/>
          <w:szCs w:val="24"/>
          <w:lang w:eastAsia="ar-SA"/>
        </w:rPr>
        <w:t xml:space="preserve">, sottoscrivendo, in segno di accettazione, anche tutti gli elaborati che compongono la </w:t>
      </w:r>
      <w:r w:rsidRPr="00AC3E98">
        <w:rPr>
          <w:rFonts w:ascii="Garamond" w:hAnsi="Garamond" w:cs="Garamond"/>
          <w:szCs w:val="24"/>
        </w:rPr>
        <w:t>proposta</w:t>
      </w:r>
      <w:r w:rsidRPr="00AC3E98">
        <w:rPr>
          <w:rFonts w:ascii="Garamond" w:hAnsi="Garamond"/>
          <w:szCs w:val="24"/>
          <w:lang w:eastAsia="ar-SA"/>
        </w:rPr>
        <w:t xml:space="preserve"> di modifica </w:t>
      </w:r>
      <w:r>
        <w:rPr>
          <w:rFonts w:ascii="Garamond" w:hAnsi="Garamond"/>
          <w:szCs w:val="24"/>
          <w:lang w:eastAsia="ar-SA"/>
        </w:rPr>
        <w:t>contrattuale</w:t>
      </w:r>
      <w:r w:rsidRPr="00AC3E98">
        <w:rPr>
          <w:rFonts w:ascii="Garamond" w:hAnsi="Garamond"/>
          <w:szCs w:val="24"/>
          <w:lang w:eastAsia="ar-SA"/>
        </w:rPr>
        <w:t>;</w:t>
      </w:r>
    </w:p>
    <w:p w:rsidR="003F5BA0" w:rsidRPr="00D96BB3" w:rsidRDefault="003F5BA0" w:rsidP="003F5BA0">
      <w:pPr>
        <w:pStyle w:val="Intestazione"/>
        <w:tabs>
          <w:tab w:val="clear" w:pos="4819"/>
          <w:tab w:val="clear" w:pos="9638"/>
        </w:tabs>
        <w:autoSpaceDE w:val="0"/>
        <w:spacing w:before="240" w:after="200"/>
        <w:jc w:val="both"/>
        <w:rPr>
          <w:rFonts w:ascii="Garamond" w:hAnsi="Garamond" w:cs="Garamond"/>
          <w:b/>
          <w:szCs w:val="24"/>
        </w:rPr>
      </w:pPr>
      <w:r w:rsidRPr="00D96BB3">
        <w:rPr>
          <w:rFonts w:ascii="Garamond" w:hAnsi="Garamond"/>
          <w:b/>
          <w:szCs w:val="24"/>
          <w:lang w:eastAsia="ar-SA"/>
        </w:rPr>
        <w:t>Dato</w:t>
      </w:r>
      <w:r w:rsidRPr="00D96BB3">
        <w:rPr>
          <w:rFonts w:ascii="Garamond" w:hAnsi="Garamond"/>
          <w:szCs w:val="24"/>
          <w:lang w:eastAsia="ar-SA"/>
        </w:rPr>
        <w:t xml:space="preserve"> </w:t>
      </w:r>
      <w:r w:rsidRPr="00D96BB3">
        <w:rPr>
          <w:rFonts w:ascii="Garamond" w:hAnsi="Garamond"/>
          <w:b/>
          <w:szCs w:val="24"/>
          <w:lang w:eastAsia="ar-SA"/>
        </w:rPr>
        <w:t xml:space="preserve">atto </w:t>
      </w:r>
      <w:r w:rsidRPr="00D96BB3">
        <w:rPr>
          <w:rFonts w:ascii="Garamond" w:hAnsi="Garamond"/>
          <w:szCs w:val="24"/>
          <w:lang w:eastAsia="ar-SA"/>
        </w:rPr>
        <w:t>che, in esecuzione del presente provvedimento, il</w:t>
      </w:r>
      <w:r w:rsidRPr="00D96BB3">
        <w:rPr>
          <w:rFonts w:ascii="Garamond" w:hAnsi="Garamond" w:cs="Garamond"/>
          <w:szCs w:val="24"/>
        </w:rPr>
        <w:t xml:space="preserve"> citato atto di sottomissione sarà sottoscritto digitalmente dal Responsabile Unico del Procedimento, Ing. Luca Tani;</w:t>
      </w:r>
    </w:p>
    <w:p w:rsidR="003F5BA0" w:rsidRDefault="003F5BA0" w:rsidP="003F5BA0">
      <w:pPr>
        <w:spacing w:before="240"/>
        <w:jc w:val="both"/>
        <w:rPr>
          <w:rFonts w:ascii="Garamond" w:hAnsi="Garamond" w:cs="Garamond"/>
          <w:szCs w:val="24"/>
        </w:rPr>
      </w:pPr>
      <w:r w:rsidRPr="00247BA1">
        <w:rPr>
          <w:rFonts w:ascii="Garamond" w:hAnsi="Garamond" w:cs="Garamond"/>
          <w:b/>
          <w:szCs w:val="24"/>
        </w:rPr>
        <w:t>Visto</w:t>
      </w:r>
      <w:r w:rsidRPr="00247BA1">
        <w:rPr>
          <w:rFonts w:ascii="Garamond" w:hAnsi="Garamond" w:cs="Garamond"/>
          <w:szCs w:val="24"/>
        </w:rPr>
        <w:t>, nello specifico,</w:t>
      </w:r>
      <w:r w:rsidRPr="00247BA1">
        <w:rPr>
          <w:rFonts w:ascii="Garamond" w:hAnsi="Garamond" w:cs="Garamond"/>
          <w:b/>
          <w:szCs w:val="24"/>
        </w:rPr>
        <w:t xml:space="preserve"> </w:t>
      </w:r>
      <w:r w:rsidRPr="00247BA1">
        <w:rPr>
          <w:rFonts w:ascii="Garamond" w:hAnsi="Garamond" w:cs="Garamond"/>
          <w:szCs w:val="24"/>
        </w:rPr>
        <w:t>il Quadro economico assestato</w:t>
      </w:r>
      <w:r w:rsidRPr="005D7971">
        <w:rPr>
          <w:rFonts w:ascii="Garamond" w:hAnsi="Garamond" w:cs="Garamond"/>
          <w:szCs w:val="24"/>
        </w:rPr>
        <w:t xml:space="preserve"> </w:t>
      </w:r>
      <w:r w:rsidRPr="00D96BB3">
        <w:rPr>
          <w:rFonts w:ascii="Garamond" w:hAnsi="Garamond" w:cs="Garamond"/>
          <w:szCs w:val="24"/>
        </w:rPr>
        <w:t xml:space="preserve">a seguito della modifica </w:t>
      </w:r>
      <w:r>
        <w:rPr>
          <w:rFonts w:ascii="Garamond" w:hAnsi="Garamond" w:cs="Garamond"/>
          <w:szCs w:val="24"/>
        </w:rPr>
        <w:t>contrattuale</w:t>
      </w:r>
      <w:r w:rsidRPr="00247BA1">
        <w:rPr>
          <w:rFonts w:ascii="Garamond" w:hAnsi="Garamond" w:cs="Garamond"/>
          <w:szCs w:val="24"/>
        </w:rPr>
        <w:t xml:space="preserve">, quale parte integrante e sostanziale del presente atto, in allegato di </w:t>
      </w:r>
      <w:r>
        <w:rPr>
          <w:rFonts w:ascii="Garamond" w:hAnsi="Garamond" w:cs="Garamond"/>
          <w:b/>
          <w:szCs w:val="24"/>
        </w:rPr>
        <w:t>lettera C</w:t>
      </w:r>
      <w:r w:rsidRPr="00247BA1">
        <w:rPr>
          <w:rFonts w:ascii="Garamond" w:hAnsi="Garamond" w:cs="Garamond"/>
          <w:b/>
          <w:szCs w:val="24"/>
        </w:rPr>
        <w:t xml:space="preserve">), </w:t>
      </w:r>
      <w:r w:rsidRPr="00247BA1">
        <w:rPr>
          <w:rFonts w:ascii="Garamond" w:hAnsi="Garamond" w:cs="Garamond"/>
          <w:szCs w:val="24"/>
        </w:rPr>
        <w:t xml:space="preserve">redatto dal sottoscritto Responsabile </w:t>
      </w:r>
      <w:r w:rsidRPr="008E317D">
        <w:rPr>
          <w:rFonts w:ascii="Garamond" w:hAnsi="Garamond" w:cs="Garamond"/>
          <w:szCs w:val="24"/>
        </w:rPr>
        <w:t xml:space="preserve">Unico del Procedimento, dal quale </w:t>
      </w:r>
      <w:r>
        <w:rPr>
          <w:rFonts w:ascii="Garamond" w:hAnsi="Garamond" w:cs="Garamond"/>
          <w:szCs w:val="24"/>
        </w:rPr>
        <w:t xml:space="preserve">risulta che a seguito della modifica </w:t>
      </w:r>
      <w:r w:rsidRPr="00F91114">
        <w:rPr>
          <w:rFonts w:ascii="Garamond" w:hAnsi="Garamond" w:cs="Garamond"/>
          <w:szCs w:val="24"/>
        </w:rPr>
        <w:t xml:space="preserve">contrattuale non viene alterato l’importo del quadro economico dell’intervento che rimane confermato in Euro </w:t>
      </w:r>
      <w:r>
        <w:rPr>
          <w:rFonts w:ascii="Garamond" w:hAnsi="Garamond" w:cs="Garamond"/>
          <w:bCs/>
          <w:szCs w:val="24"/>
        </w:rPr>
        <w:t>1.950.000,00</w:t>
      </w:r>
      <w:r w:rsidRPr="00F91114">
        <w:rPr>
          <w:rFonts w:ascii="Garamond" w:hAnsi="Garamond" w:cs="Garamond"/>
          <w:szCs w:val="24"/>
        </w:rPr>
        <w:t xml:space="preserve">, ma </w:t>
      </w:r>
      <w:r>
        <w:rPr>
          <w:rFonts w:ascii="Garamond" w:hAnsi="Garamond" w:cs="Garamond"/>
          <w:szCs w:val="24"/>
        </w:rPr>
        <w:t>vengono apportate al suo interno le variazioni sopra dettagliate;</w:t>
      </w:r>
    </w:p>
    <w:p w:rsidR="003F5BA0" w:rsidRPr="00D0091E" w:rsidRDefault="003F5BA0" w:rsidP="003F5BA0">
      <w:pPr>
        <w:pStyle w:val="Default"/>
        <w:spacing w:before="240" w:after="240"/>
        <w:jc w:val="both"/>
        <w:rPr>
          <w:rFonts w:ascii="Garamond" w:hAnsi="Garamond" w:cs="Garamond"/>
        </w:rPr>
      </w:pPr>
      <w:r w:rsidRPr="00B44E6F">
        <w:rPr>
          <w:rFonts w:ascii="Garamond" w:hAnsi="Garamond" w:cs="Garamond"/>
          <w:b/>
        </w:rPr>
        <w:t>Dato atto</w:t>
      </w:r>
      <w:r w:rsidRPr="00895C75">
        <w:rPr>
          <w:rFonts w:ascii="Garamond" w:hAnsi="Garamond" w:cs="Garamond"/>
        </w:rPr>
        <w:t xml:space="preserve"> che </w:t>
      </w:r>
      <w:r>
        <w:rPr>
          <w:rFonts w:ascii="Garamond" w:hAnsi="Garamond" w:cs="Garamond"/>
        </w:rPr>
        <w:t>la spesa derivante</w:t>
      </w:r>
      <w:r w:rsidRPr="00895C75">
        <w:rPr>
          <w:rFonts w:ascii="Garamond" w:hAnsi="Garamond" w:cs="Garamond"/>
        </w:rPr>
        <w:t xml:space="preserve"> dall’approvazione della p</w:t>
      </w:r>
      <w:r w:rsidRPr="00895C75">
        <w:rPr>
          <w:rFonts w:ascii="Garamond" w:hAnsi="Garamond" w:cs="Garamond"/>
          <w:lang w:eastAsia="it-IT"/>
        </w:rPr>
        <w:t>roposta di modifica d</w:t>
      </w:r>
      <w:r>
        <w:rPr>
          <w:rFonts w:ascii="Garamond" w:hAnsi="Garamond" w:cs="Garamond"/>
        </w:rPr>
        <w:t xml:space="preserve">el contratto ai sensi dell’art. </w:t>
      </w:r>
      <w:r w:rsidRPr="00895C75">
        <w:rPr>
          <w:rFonts w:ascii="Garamond" w:hAnsi="Garamond" w:cs="Garamond"/>
          <w:lang w:eastAsia="it-IT"/>
        </w:rPr>
        <w:t xml:space="preserve">106 </w:t>
      </w:r>
      <w:proofErr w:type="spellStart"/>
      <w:r w:rsidRPr="00895C75">
        <w:rPr>
          <w:rFonts w:ascii="Garamond" w:hAnsi="Garamond" w:cs="Garamond"/>
          <w:lang w:eastAsia="it-IT"/>
        </w:rPr>
        <w:t>D.Lgs.</w:t>
      </w:r>
      <w:proofErr w:type="spellEnd"/>
      <w:r w:rsidRPr="00895C75">
        <w:rPr>
          <w:rFonts w:ascii="Garamond" w:hAnsi="Garamond" w:cs="Garamond"/>
          <w:lang w:eastAsia="it-IT"/>
        </w:rPr>
        <w:t xml:space="preserve"> 50/2016</w:t>
      </w:r>
      <w:r>
        <w:rPr>
          <w:rFonts w:ascii="Garamond" w:hAnsi="Garamond" w:cs="Garamond"/>
        </w:rPr>
        <w:t xml:space="preserve"> – che ammonta per lavori </w:t>
      </w:r>
      <w:r w:rsidRPr="001A1DB6">
        <w:rPr>
          <w:rFonts w:ascii="Garamond" w:hAnsi="Garamond" w:cs="Garamond"/>
        </w:rPr>
        <w:t xml:space="preserve">ad Euro </w:t>
      </w:r>
      <w:r>
        <w:rPr>
          <w:rFonts w:ascii="Garamond" w:hAnsi="Garamond" w:cs="Garamond"/>
          <w:bCs/>
        </w:rPr>
        <w:t>87.943,26</w:t>
      </w:r>
      <w:r w:rsidRPr="001A1DB6">
        <w:rPr>
          <w:rFonts w:ascii="Garamond" w:hAnsi="Garamond" w:cs="Garamond"/>
          <w:lang w:eastAsia="it-IT"/>
        </w:rPr>
        <w:t xml:space="preserve">, oltre Iva al 10% (Euro </w:t>
      </w:r>
      <w:r>
        <w:rPr>
          <w:rFonts w:ascii="Garamond" w:hAnsi="Garamond" w:cs="Garamond"/>
          <w:lang w:eastAsia="it-IT"/>
        </w:rPr>
        <w:t>5.436,41</w:t>
      </w:r>
      <w:r w:rsidRPr="001A1DB6">
        <w:rPr>
          <w:rFonts w:ascii="Garamond" w:hAnsi="Garamond" w:cs="Garamond"/>
          <w:lang w:eastAsia="it-IT"/>
        </w:rPr>
        <w:t>)</w:t>
      </w:r>
      <w:r>
        <w:rPr>
          <w:rFonts w:ascii="Garamond" w:hAnsi="Garamond" w:cs="Garamond"/>
          <w:lang w:eastAsia="it-IT"/>
        </w:rPr>
        <w:t xml:space="preserve"> per un importo complessivo di Euro </w:t>
      </w:r>
      <w:r w:rsidRPr="00C05721">
        <w:rPr>
          <w:rFonts w:ascii="Garamond" w:hAnsi="Garamond" w:cs="Garamond"/>
          <w:b/>
          <w:lang w:eastAsia="it-IT"/>
        </w:rPr>
        <w:t>96.737,59</w:t>
      </w:r>
      <w:r>
        <w:rPr>
          <w:rFonts w:ascii="Garamond" w:hAnsi="Garamond" w:cs="Garamond"/>
          <w:lang w:eastAsia="it-IT"/>
        </w:rPr>
        <w:t>,</w:t>
      </w:r>
      <w:r w:rsidRPr="001A1DB6">
        <w:rPr>
          <w:rFonts w:ascii="Garamond" w:hAnsi="Garamond" w:cs="Garamond"/>
        </w:rPr>
        <w:t xml:space="preserve"> </w:t>
      </w:r>
      <w:r>
        <w:rPr>
          <w:rFonts w:ascii="Garamond" w:hAnsi="Garamond" w:cs="TimesNewRomanPSMT"/>
          <w:bCs/>
          <w:color w:val="auto"/>
        </w:rPr>
        <w:t xml:space="preserve">è attribuita </w:t>
      </w:r>
      <w:r w:rsidRPr="00DF09C7">
        <w:rPr>
          <w:rFonts w:ascii="Garamond" w:hAnsi="Garamond" w:cs="Garamond"/>
        </w:rPr>
        <w:t xml:space="preserve">al conto </w:t>
      </w:r>
      <w:r w:rsidRPr="009613C7">
        <w:rPr>
          <w:rFonts w:ascii="Garamond" w:hAnsi="Garamond" w:cs="Garamond"/>
        </w:rPr>
        <w:t xml:space="preserve">patrimoniale “1A02020201 - Fabbricati </w:t>
      </w:r>
      <w:r w:rsidRPr="00D0091E">
        <w:rPr>
          <w:rFonts w:ascii="Garamond" w:hAnsi="Garamond" w:cs="Garamond"/>
        </w:rPr>
        <w:t xml:space="preserve">Indisponibili”, trova idonea collocazione all’interno del nuovo quadro economico che attesta un costo globale invariato dell’intervento pari ad Euro 1.950.000,00, di cui al rigo EM-59 Descrizione intervento: “Zona Empolese Valdarno </w:t>
      </w:r>
      <w:proofErr w:type="spellStart"/>
      <w:r w:rsidRPr="00D0091E">
        <w:rPr>
          <w:rFonts w:ascii="Garamond" w:hAnsi="Garamond" w:cs="Garamond"/>
        </w:rPr>
        <w:t>Valdelsa</w:t>
      </w:r>
      <w:proofErr w:type="spellEnd"/>
      <w:r w:rsidRPr="00D0091E">
        <w:rPr>
          <w:rFonts w:ascii="Garamond" w:hAnsi="Garamond" w:cs="Garamond"/>
        </w:rPr>
        <w:t>-Padiglione B Ospedale di Fucecchio”, nella specifica autorizzazione di spesa n. 2022/618 a valere sui finanziamenti PNRR, di cui alla DGRT n. 599 del 25/05/22, del Piano degli Investimenti aziendale 2024-2026, adottato con Delibera D.G. n. 326 del 22/03/2024;</w:t>
      </w:r>
    </w:p>
    <w:p w:rsidR="003F5BA0" w:rsidRDefault="003F5BA0" w:rsidP="003F5BA0">
      <w:pPr>
        <w:pStyle w:val="Intestazione"/>
        <w:autoSpaceDE w:val="0"/>
        <w:spacing w:before="240" w:after="240"/>
        <w:jc w:val="both"/>
        <w:rPr>
          <w:rFonts w:ascii="Garamond" w:hAnsi="Garamond" w:cs="Garamond"/>
          <w:szCs w:val="24"/>
        </w:rPr>
      </w:pPr>
      <w:r w:rsidRPr="00D0091E">
        <w:rPr>
          <w:rFonts w:ascii="Garamond" w:hAnsi="Garamond" w:cs="Garamond"/>
          <w:b/>
          <w:szCs w:val="24"/>
        </w:rPr>
        <w:t>Ritenuto</w:t>
      </w:r>
      <w:r>
        <w:rPr>
          <w:rFonts w:ascii="Garamond" w:hAnsi="Garamond" w:cs="Garamond"/>
          <w:b/>
          <w:szCs w:val="24"/>
        </w:rPr>
        <w:t>,</w:t>
      </w:r>
      <w:r w:rsidRPr="00D32E47">
        <w:rPr>
          <w:rFonts w:ascii="Garamond" w:hAnsi="Garamond" w:cs="Garamond"/>
          <w:szCs w:val="24"/>
        </w:rPr>
        <w:t xml:space="preserve"> </w:t>
      </w:r>
      <w:r>
        <w:rPr>
          <w:rFonts w:ascii="Garamond" w:hAnsi="Garamond" w:cs="Garamond"/>
          <w:szCs w:val="24"/>
        </w:rPr>
        <w:t>pertanto, di dover p</w:t>
      </w:r>
      <w:r w:rsidRPr="00D32E47">
        <w:rPr>
          <w:rFonts w:ascii="Garamond" w:hAnsi="Garamond" w:cs="Garamond"/>
          <w:szCs w:val="24"/>
        </w:rPr>
        <w:t>rocedere</w:t>
      </w:r>
      <w:r>
        <w:rPr>
          <w:rFonts w:ascii="Garamond" w:hAnsi="Garamond" w:cs="Garamond"/>
          <w:szCs w:val="24"/>
        </w:rPr>
        <w:t xml:space="preserve"> all’approvazione:</w:t>
      </w:r>
      <w:r w:rsidRPr="00D32E47">
        <w:rPr>
          <w:rFonts w:ascii="Garamond" w:hAnsi="Garamond" w:cs="Garamond"/>
          <w:szCs w:val="24"/>
        </w:rPr>
        <w:t xml:space="preserve"> </w:t>
      </w:r>
    </w:p>
    <w:p w:rsidR="003F5BA0" w:rsidRDefault="003F5BA0" w:rsidP="003F5BA0">
      <w:pPr>
        <w:numPr>
          <w:ilvl w:val="0"/>
          <w:numId w:val="19"/>
        </w:numPr>
        <w:autoSpaceDE w:val="0"/>
        <w:autoSpaceDN w:val="0"/>
        <w:adjustRightInd w:val="0"/>
        <w:spacing w:before="240" w:after="240"/>
        <w:jc w:val="both"/>
        <w:rPr>
          <w:rFonts w:ascii="Garamond" w:hAnsi="Garamond" w:cs="Garamond"/>
          <w:bCs/>
          <w:szCs w:val="24"/>
        </w:rPr>
      </w:pPr>
      <w:r w:rsidRPr="00DD0AAB">
        <w:rPr>
          <w:rFonts w:ascii="Garamond" w:hAnsi="Garamond" w:cs="Garamond"/>
          <w:bCs/>
          <w:szCs w:val="24"/>
        </w:rPr>
        <w:t xml:space="preserve">della modifica contrattuale </w:t>
      </w:r>
      <w:r w:rsidRPr="00D32E47">
        <w:rPr>
          <w:rFonts w:ascii="Garamond" w:hAnsi="Garamond"/>
          <w:szCs w:val="24"/>
          <w:lang w:eastAsia="ar-SA"/>
        </w:rPr>
        <w:t xml:space="preserve">ai sensi dell’art. 106 </w:t>
      </w:r>
      <w:proofErr w:type="spellStart"/>
      <w:r w:rsidRPr="00D32E47">
        <w:rPr>
          <w:rFonts w:ascii="Garamond" w:hAnsi="Garamond"/>
          <w:szCs w:val="24"/>
          <w:lang w:eastAsia="ar-SA"/>
        </w:rPr>
        <w:t>D.Lgs.</w:t>
      </w:r>
      <w:proofErr w:type="spellEnd"/>
      <w:r w:rsidRPr="00D32E47">
        <w:rPr>
          <w:rFonts w:ascii="Garamond" w:hAnsi="Garamond"/>
          <w:szCs w:val="24"/>
          <w:lang w:eastAsia="ar-SA"/>
        </w:rPr>
        <w:t xml:space="preserve"> 50/2016</w:t>
      </w:r>
      <w:r>
        <w:rPr>
          <w:rFonts w:ascii="Garamond" w:hAnsi="Garamond"/>
          <w:szCs w:val="24"/>
          <w:lang w:eastAsia="ar-SA"/>
        </w:rPr>
        <w:t xml:space="preserve"> e </w:t>
      </w:r>
      <w:proofErr w:type="spellStart"/>
      <w:r>
        <w:rPr>
          <w:rFonts w:ascii="Garamond" w:hAnsi="Garamond"/>
          <w:szCs w:val="24"/>
          <w:lang w:eastAsia="ar-SA"/>
        </w:rPr>
        <w:t>s.m.i.</w:t>
      </w:r>
      <w:proofErr w:type="spellEnd"/>
      <w:r>
        <w:rPr>
          <w:rFonts w:ascii="Garamond" w:hAnsi="Garamond"/>
          <w:szCs w:val="24"/>
          <w:lang w:eastAsia="ar-SA"/>
        </w:rPr>
        <w:t xml:space="preserve"> costituita dagli elaborati sopra richiamati, conservati agli atti d’ufficio</w:t>
      </w:r>
      <w:r w:rsidRPr="00DD0AAB">
        <w:rPr>
          <w:rFonts w:ascii="Garamond" w:hAnsi="Garamond" w:cs="Garamond"/>
          <w:bCs/>
          <w:szCs w:val="24"/>
        </w:rPr>
        <w:t xml:space="preserve"> (SOC G</w:t>
      </w:r>
      <w:r>
        <w:rPr>
          <w:rFonts w:ascii="Garamond" w:hAnsi="Garamond" w:cs="Garamond"/>
          <w:bCs/>
          <w:szCs w:val="24"/>
        </w:rPr>
        <w:t>estione Investimenti Empoli);</w:t>
      </w:r>
    </w:p>
    <w:p w:rsidR="003F5BA0" w:rsidRPr="00847C24" w:rsidRDefault="003F5BA0" w:rsidP="003F5BA0">
      <w:pPr>
        <w:pStyle w:val="Paragrafoelenco"/>
        <w:numPr>
          <w:ilvl w:val="0"/>
          <w:numId w:val="19"/>
        </w:numPr>
        <w:autoSpaceDE w:val="0"/>
        <w:autoSpaceDN w:val="0"/>
        <w:adjustRightInd w:val="0"/>
        <w:spacing w:before="240" w:after="240"/>
        <w:jc w:val="both"/>
        <w:rPr>
          <w:rFonts w:ascii="Garamond" w:hAnsi="Garamond" w:cs="Garamond"/>
          <w:b/>
          <w:szCs w:val="24"/>
        </w:rPr>
      </w:pPr>
      <w:r w:rsidRPr="00AD53FD">
        <w:rPr>
          <w:rFonts w:ascii="Garamond" w:hAnsi="Garamond" w:cs="Garamond"/>
          <w:bCs/>
          <w:szCs w:val="24"/>
        </w:rPr>
        <w:t xml:space="preserve">del quadro economico </w:t>
      </w:r>
      <w:r>
        <w:rPr>
          <w:rFonts w:ascii="Garamond" w:eastAsia="Calibri" w:hAnsi="Garamond" w:cs="Garamond"/>
          <w:lang w:eastAsia="en-US"/>
        </w:rPr>
        <w:t xml:space="preserve">assestato dopo le modifiche contrattuali, allegato </w:t>
      </w:r>
      <w:r w:rsidRPr="0054722A">
        <w:rPr>
          <w:rFonts w:ascii="Garamond" w:eastAsia="Calibri" w:hAnsi="Garamond" w:cs="Garamond"/>
          <w:b/>
          <w:lang w:eastAsia="en-US"/>
        </w:rPr>
        <w:t xml:space="preserve">di lettera </w:t>
      </w:r>
      <w:r>
        <w:rPr>
          <w:rFonts w:ascii="Garamond" w:eastAsia="Calibri" w:hAnsi="Garamond" w:cs="Garamond"/>
          <w:b/>
          <w:lang w:eastAsia="en-US"/>
        </w:rPr>
        <w:t>C</w:t>
      </w:r>
      <w:r w:rsidRPr="0054722A">
        <w:rPr>
          <w:rFonts w:ascii="Garamond" w:eastAsia="Calibri" w:hAnsi="Garamond" w:cs="Garamond"/>
          <w:b/>
          <w:lang w:eastAsia="en-US"/>
        </w:rPr>
        <w:t>)</w:t>
      </w:r>
      <w:r>
        <w:rPr>
          <w:rFonts w:ascii="Garamond" w:eastAsia="Calibri" w:hAnsi="Garamond" w:cs="Garamond"/>
          <w:b/>
          <w:lang w:eastAsia="en-US"/>
        </w:rPr>
        <w:t xml:space="preserve">, </w:t>
      </w:r>
      <w:r w:rsidRPr="007E2368">
        <w:rPr>
          <w:rFonts w:ascii="Garamond" w:hAnsi="Garamond" w:cs="Garamond"/>
          <w:szCs w:val="24"/>
        </w:rPr>
        <w:t xml:space="preserve">dell’importo complessivo invariato pari </w:t>
      </w:r>
      <w:r>
        <w:rPr>
          <w:rFonts w:ascii="Garamond" w:hAnsi="Garamond" w:cs="Garamond"/>
          <w:szCs w:val="24"/>
        </w:rPr>
        <w:t xml:space="preserve">a </w:t>
      </w:r>
      <w:r>
        <w:rPr>
          <w:rFonts w:ascii="Garamond" w:hAnsi="Garamond" w:cs="Garamond"/>
          <w:bCs/>
          <w:szCs w:val="24"/>
        </w:rPr>
        <w:t>1.950.000,00</w:t>
      </w:r>
      <w:r>
        <w:rPr>
          <w:rFonts w:ascii="Garamond" w:hAnsi="Garamond" w:cs="Garamond"/>
          <w:szCs w:val="24"/>
        </w:rPr>
        <w:t>;</w:t>
      </w:r>
    </w:p>
    <w:p w:rsidR="003F5BA0" w:rsidRDefault="003F5BA0" w:rsidP="003F5BA0">
      <w:pPr>
        <w:spacing w:before="240" w:after="240"/>
        <w:jc w:val="both"/>
        <w:rPr>
          <w:rFonts w:ascii="Garamond" w:hAnsi="Garamond" w:cs="Garamond"/>
          <w:szCs w:val="24"/>
        </w:rPr>
      </w:pPr>
      <w:r w:rsidRPr="008D1F02">
        <w:rPr>
          <w:rFonts w:ascii="Garamond" w:hAnsi="Garamond" w:cs="Garamond"/>
          <w:b/>
          <w:szCs w:val="24"/>
        </w:rPr>
        <w:lastRenderedPageBreak/>
        <w:t>Dato atto</w:t>
      </w:r>
      <w:r w:rsidRPr="008D1F02">
        <w:rPr>
          <w:rFonts w:ascii="Garamond" w:hAnsi="Garamond" w:cs="Garamond"/>
          <w:szCs w:val="24"/>
        </w:rPr>
        <w:t xml:space="preserve"> che il Direttore della Struttura S.O</w:t>
      </w:r>
      <w:r>
        <w:rPr>
          <w:rFonts w:ascii="Garamond" w:hAnsi="Garamond" w:cs="Garamond"/>
          <w:szCs w:val="24"/>
        </w:rPr>
        <w:t xml:space="preserve">.C Gestione Investimenti Empoli, Ing. Luca Tani, </w:t>
      </w:r>
      <w:r w:rsidRPr="008D1F02">
        <w:rPr>
          <w:rFonts w:ascii="Garamond" w:hAnsi="Garamond" w:cs="Garamond"/>
          <w:szCs w:val="24"/>
        </w:rPr>
        <w:t>nel proporre il presente atto attesta la regolarità tecnica ed amministrativa e la legittimità e congruenza dell’atto con le finalità istituzionali di questo Ente, stante anche l’istruttoria effettuata a cura del sottoscritto, che riveste anche il ruolo di Responsabile del Procedimento;</w:t>
      </w:r>
    </w:p>
    <w:p w:rsidR="003F5BA0" w:rsidRPr="00847C24" w:rsidRDefault="003F5BA0" w:rsidP="003F5BA0">
      <w:pPr>
        <w:spacing w:before="240"/>
        <w:contextualSpacing/>
        <w:jc w:val="both"/>
        <w:rPr>
          <w:rFonts w:ascii="Garamond" w:hAnsi="Garamond" w:cs="Garamond"/>
        </w:rPr>
      </w:pPr>
      <w:r w:rsidRPr="001A1DB6">
        <w:rPr>
          <w:rFonts w:ascii="Garamond" w:hAnsi="Garamond" w:cs="Garamond"/>
          <w:b/>
        </w:rPr>
        <w:t>Considerato che</w:t>
      </w:r>
      <w:r w:rsidRPr="001A1DB6">
        <w:rPr>
          <w:rFonts w:ascii="Garamond" w:hAnsi="Garamond" w:cs="Garamond"/>
        </w:rPr>
        <w:t xml:space="preserve"> è necessario provvedere con urgenza all’adozione del presente atto in quanto trattasi di</w:t>
      </w:r>
      <w:r w:rsidRPr="00A72E80">
        <w:rPr>
          <w:rFonts w:ascii="Garamond" w:hAnsi="Garamond" w:cs="Garamond"/>
        </w:rPr>
        <w:t xml:space="preserve"> approvazione </w:t>
      </w:r>
      <w:r>
        <w:rPr>
          <w:rFonts w:ascii="Garamond" w:hAnsi="Garamond" w:cs="Garamond"/>
        </w:rPr>
        <w:t xml:space="preserve">di una </w:t>
      </w:r>
      <w:r w:rsidRPr="00A72E80">
        <w:rPr>
          <w:rFonts w:ascii="Garamond" w:hAnsi="Garamond" w:cs="Garamond"/>
        </w:rPr>
        <w:t>proposta</w:t>
      </w:r>
      <w:r>
        <w:rPr>
          <w:rFonts w:ascii="Garamond" w:hAnsi="Garamond" w:cs="Garamond"/>
        </w:rPr>
        <w:t xml:space="preserve"> di modifica contrattuale</w:t>
      </w:r>
      <w:r w:rsidRPr="00A72E80">
        <w:rPr>
          <w:rFonts w:ascii="Garamond" w:hAnsi="Garamond" w:cs="Garamond"/>
        </w:rPr>
        <w:t xml:space="preserve"> in corso d'opera e quindi strettamente connessa al proseguo dei lavori, che si ritiene </w:t>
      </w:r>
      <w:r w:rsidRPr="007539EE">
        <w:rPr>
          <w:rFonts w:ascii="Garamond" w:hAnsi="Garamond" w:cs="Garamond"/>
        </w:rPr>
        <w:t>necessario procedano senza soluzione di continuità;</w:t>
      </w:r>
    </w:p>
    <w:p w:rsidR="003F5BA0" w:rsidRDefault="003F5BA0" w:rsidP="003F5BA0">
      <w:pPr>
        <w:spacing w:before="240"/>
        <w:jc w:val="center"/>
        <w:rPr>
          <w:rFonts w:ascii="Garamond" w:hAnsi="Garamond" w:cs="Garamond"/>
          <w:b/>
          <w:bCs/>
          <w:szCs w:val="24"/>
        </w:rPr>
      </w:pPr>
      <w:r w:rsidRPr="008D1F02">
        <w:rPr>
          <w:rFonts w:ascii="Garamond" w:hAnsi="Garamond" w:cs="Garamond"/>
          <w:b/>
          <w:bCs/>
          <w:szCs w:val="24"/>
        </w:rPr>
        <w:t>DISPONE</w:t>
      </w:r>
    </w:p>
    <w:p w:rsidR="003F5BA0" w:rsidRDefault="003F5BA0" w:rsidP="003F5BA0">
      <w:pPr>
        <w:spacing w:before="240" w:after="240"/>
        <w:rPr>
          <w:rFonts w:ascii="Garamond" w:hAnsi="Garamond" w:cs="Tahoma"/>
          <w:szCs w:val="24"/>
        </w:rPr>
      </w:pPr>
      <w:r w:rsidRPr="00D865CE">
        <w:rPr>
          <w:rFonts w:ascii="Garamond" w:hAnsi="Garamond" w:cs="Tahoma"/>
          <w:szCs w:val="24"/>
        </w:rPr>
        <w:t>per le motivazioni espresse in narrativa, che qui si intendono integralmente richiamate:</w:t>
      </w:r>
    </w:p>
    <w:p w:rsidR="003F5BA0" w:rsidRPr="006B5F35" w:rsidRDefault="003F5BA0" w:rsidP="003F5BA0">
      <w:pPr>
        <w:autoSpaceDE w:val="0"/>
        <w:spacing w:before="240" w:after="240"/>
        <w:jc w:val="both"/>
        <w:rPr>
          <w:rFonts w:ascii="Garamond" w:hAnsi="Garamond" w:cs="Garamond"/>
          <w:bCs/>
          <w:szCs w:val="24"/>
        </w:rPr>
      </w:pPr>
      <w:r w:rsidRPr="00E0764E">
        <w:rPr>
          <w:rFonts w:ascii="Garamond" w:hAnsi="Garamond" w:cs="Garamond"/>
          <w:b/>
        </w:rPr>
        <w:t>1) di approvare,</w:t>
      </w:r>
      <w:r w:rsidRPr="00E0764E">
        <w:rPr>
          <w:rFonts w:ascii="Garamond" w:hAnsi="Garamond" w:cs="Garamond"/>
        </w:rPr>
        <w:t xml:space="preserve"> come proposto e motivato dal Responsabile Unico del Procedimento nella sua Relazione </w:t>
      </w:r>
      <w:r w:rsidRPr="00BB31D5">
        <w:rPr>
          <w:rFonts w:ascii="Garamond" w:hAnsi="Garamond" w:cs="Garamond"/>
        </w:rPr>
        <w:t xml:space="preserve">del 30/10/2024, </w:t>
      </w:r>
      <w:r w:rsidRPr="00BB31D5">
        <w:rPr>
          <w:rFonts w:ascii="Garamond" w:hAnsi="Garamond" w:cs="Garamond"/>
          <w:b/>
        </w:rPr>
        <w:t>Allegato</w:t>
      </w:r>
      <w:r w:rsidRPr="00E0764E">
        <w:rPr>
          <w:rFonts w:ascii="Garamond" w:hAnsi="Garamond" w:cs="Garamond"/>
          <w:b/>
        </w:rPr>
        <w:t xml:space="preserve"> A)</w:t>
      </w:r>
      <w:r w:rsidRPr="00E0764E">
        <w:rPr>
          <w:rFonts w:ascii="Garamond" w:hAnsi="Garamond" w:cs="Garamond"/>
        </w:rPr>
        <w:t xml:space="preserve"> al presente provvedimento quale parte integrante e sostanziale, la modifica contrattuale</w:t>
      </w:r>
      <w:r w:rsidRPr="00847C24">
        <w:rPr>
          <w:rFonts w:ascii="Garamond" w:hAnsi="Garamond" w:cs="Garamond"/>
        </w:rPr>
        <w:t xml:space="preserve"> ai sensi dell’art. 106 </w:t>
      </w:r>
      <w:proofErr w:type="spellStart"/>
      <w:r w:rsidRPr="00847C24">
        <w:rPr>
          <w:rFonts w:ascii="Garamond" w:hAnsi="Garamond" w:cs="Garamond"/>
        </w:rPr>
        <w:t>D.Lgs.</w:t>
      </w:r>
      <w:proofErr w:type="spellEnd"/>
      <w:r w:rsidRPr="00847C24">
        <w:rPr>
          <w:rFonts w:ascii="Garamond" w:hAnsi="Garamond" w:cs="Garamond"/>
        </w:rPr>
        <w:t xml:space="preserve"> 50/2016 </w:t>
      </w:r>
      <w:r>
        <w:rPr>
          <w:rFonts w:ascii="Garamond" w:hAnsi="Garamond" w:cs="Garamond"/>
        </w:rPr>
        <w:t xml:space="preserve">e </w:t>
      </w:r>
      <w:proofErr w:type="spellStart"/>
      <w:r>
        <w:rPr>
          <w:rFonts w:ascii="Garamond" w:hAnsi="Garamond" w:cs="Garamond"/>
        </w:rPr>
        <w:t>s.m.i.</w:t>
      </w:r>
      <w:proofErr w:type="spellEnd"/>
      <w:r>
        <w:rPr>
          <w:rFonts w:ascii="Garamond" w:hAnsi="Garamond" w:cs="Garamond"/>
        </w:rPr>
        <w:t xml:space="preserve"> </w:t>
      </w:r>
      <w:r w:rsidRPr="00847C24">
        <w:rPr>
          <w:rFonts w:ascii="Garamond" w:hAnsi="Garamond" w:cs="Garamond"/>
        </w:rPr>
        <w:t>relativa</w:t>
      </w:r>
      <w:r>
        <w:rPr>
          <w:rFonts w:ascii="Garamond" w:hAnsi="Garamond" w:cs="Garamond"/>
        </w:rPr>
        <w:t xml:space="preserve"> ai lavori di </w:t>
      </w:r>
      <w:r w:rsidRPr="0018726B">
        <w:rPr>
          <w:rFonts w:ascii="Garamond" w:hAnsi="Garamond" w:cs="Garamond"/>
          <w:i/>
        </w:rPr>
        <w:t xml:space="preserve">Adeguamento sismico del blocco “B” del Presidio Ospedaliero “San Pietro Igneo” in Piazza Lavagnini n. 2 a Fucecchio, nell'ambito del PNRR, M6- Salute, C2, </w:t>
      </w:r>
      <w:proofErr w:type="spellStart"/>
      <w:r w:rsidRPr="0018726B">
        <w:rPr>
          <w:rFonts w:ascii="Garamond" w:hAnsi="Garamond" w:cs="Garamond"/>
          <w:i/>
        </w:rPr>
        <w:t>Inv</w:t>
      </w:r>
      <w:proofErr w:type="spellEnd"/>
      <w:r w:rsidRPr="0018726B">
        <w:rPr>
          <w:rFonts w:ascii="Garamond" w:hAnsi="Garamond" w:cs="Garamond"/>
          <w:i/>
        </w:rPr>
        <w:t>. 1.2</w:t>
      </w:r>
      <w:r>
        <w:rPr>
          <w:rFonts w:ascii="Garamond" w:hAnsi="Garamond"/>
          <w:i/>
          <w:lang w:eastAsia="ar-SA"/>
        </w:rPr>
        <w:t>,</w:t>
      </w:r>
      <w:r>
        <w:rPr>
          <w:rFonts w:ascii="Garamond" w:eastAsia="Calibri" w:hAnsi="Garamond" w:cs="Garamond"/>
          <w:lang w:eastAsia="en-US"/>
        </w:rPr>
        <w:t xml:space="preserve"> redatta dal</w:t>
      </w:r>
      <w:r w:rsidRPr="008011DB">
        <w:rPr>
          <w:rFonts w:ascii="Garamond" w:eastAsia="Calibri" w:hAnsi="Garamond" w:cs="Garamond"/>
          <w:lang w:eastAsia="en-US"/>
        </w:rPr>
        <w:t xml:space="preserve"> Direttore dei Lavori </w:t>
      </w:r>
      <w:r>
        <w:rPr>
          <w:rFonts w:ascii="Garamond" w:eastAsia="Calibri" w:hAnsi="Garamond" w:cs="Garamond"/>
          <w:lang w:eastAsia="en-US"/>
        </w:rPr>
        <w:t xml:space="preserve">Arch. Riccardo </w:t>
      </w:r>
      <w:proofErr w:type="spellStart"/>
      <w:r>
        <w:rPr>
          <w:rFonts w:ascii="Garamond" w:eastAsia="Calibri" w:hAnsi="Garamond" w:cs="Garamond"/>
          <w:lang w:eastAsia="en-US"/>
        </w:rPr>
        <w:t>Cioli</w:t>
      </w:r>
      <w:proofErr w:type="spellEnd"/>
      <w:r w:rsidRPr="006A1A11">
        <w:rPr>
          <w:rFonts w:ascii="Garamond" w:eastAsia="Calibri" w:hAnsi="Garamond" w:cs="Garamond"/>
          <w:lang w:eastAsia="en-US"/>
        </w:rPr>
        <w:t xml:space="preserve">, ai sensi dell’articolo 106, comma 1, </w:t>
      </w:r>
      <w:proofErr w:type="spellStart"/>
      <w:r w:rsidRPr="006A1A11">
        <w:rPr>
          <w:rFonts w:ascii="Garamond" w:eastAsia="Calibri" w:hAnsi="Garamond" w:cs="Garamond"/>
          <w:lang w:eastAsia="en-US"/>
        </w:rPr>
        <w:t>lett</w:t>
      </w:r>
      <w:proofErr w:type="spellEnd"/>
      <w:r w:rsidRPr="006A1A11">
        <w:rPr>
          <w:rFonts w:ascii="Garamond" w:eastAsia="Calibri" w:hAnsi="Garamond" w:cs="Garamond"/>
          <w:lang w:eastAsia="en-US"/>
        </w:rPr>
        <w:t>. c)</w:t>
      </w:r>
      <w:r>
        <w:rPr>
          <w:rFonts w:ascii="Garamond" w:eastAsia="Calibri" w:hAnsi="Garamond" w:cs="Garamond"/>
          <w:lang w:eastAsia="en-US"/>
        </w:rPr>
        <w:t xml:space="preserve"> e comma 2</w:t>
      </w:r>
      <w:r w:rsidRPr="00C374ED">
        <w:rPr>
          <w:rFonts w:ascii="Garamond" w:eastAsia="Calibri" w:hAnsi="Garamond" w:cs="Garamond"/>
          <w:lang w:eastAsia="en-US"/>
        </w:rPr>
        <w:t xml:space="preserve"> del </w:t>
      </w:r>
      <w:proofErr w:type="spellStart"/>
      <w:r w:rsidRPr="00C374ED">
        <w:rPr>
          <w:rFonts w:ascii="Garamond" w:eastAsia="Calibri" w:hAnsi="Garamond" w:cs="Garamond"/>
          <w:lang w:eastAsia="en-US"/>
        </w:rPr>
        <w:t>D.Lgs.</w:t>
      </w:r>
      <w:proofErr w:type="spellEnd"/>
      <w:r w:rsidRPr="00C374ED">
        <w:rPr>
          <w:rFonts w:ascii="Garamond" w:eastAsia="Calibri" w:hAnsi="Garamond" w:cs="Garamond"/>
          <w:lang w:eastAsia="en-US"/>
        </w:rPr>
        <w:t xml:space="preserve"> 50/2016 e </w:t>
      </w:r>
      <w:proofErr w:type="spellStart"/>
      <w:r w:rsidRPr="00C374ED">
        <w:rPr>
          <w:rFonts w:ascii="Garamond" w:eastAsia="Calibri" w:hAnsi="Garamond" w:cs="Garamond"/>
          <w:lang w:eastAsia="en-US"/>
        </w:rPr>
        <w:t>s</w:t>
      </w:r>
      <w:r>
        <w:rPr>
          <w:rFonts w:ascii="Garamond" w:eastAsia="Calibri" w:hAnsi="Garamond" w:cs="Garamond"/>
          <w:lang w:eastAsia="en-US"/>
        </w:rPr>
        <w:t>s</w:t>
      </w:r>
      <w:r w:rsidRPr="00C374ED">
        <w:rPr>
          <w:rFonts w:ascii="Garamond" w:eastAsia="Calibri" w:hAnsi="Garamond" w:cs="Garamond"/>
          <w:lang w:eastAsia="en-US"/>
        </w:rPr>
        <w:t>.m</w:t>
      </w:r>
      <w:r>
        <w:rPr>
          <w:rFonts w:ascii="Garamond" w:eastAsia="Calibri" w:hAnsi="Garamond" w:cs="Garamond"/>
          <w:lang w:eastAsia="en-US"/>
        </w:rPr>
        <w:t>m</w:t>
      </w:r>
      <w:r w:rsidRPr="00C374ED">
        <w:rPr>
          <w:rFonts w:ascii="Garamond" w:eastAsia="Calibri" w:hAnsi="Garamond" w:cs="Garamond"/>
          <w:lang w:eastAsia="en-US"/>
        </w:rPr>
        <w:t>.</w:t>
      </w:r>
      <w:r>
        <w:rPr>
          <w:rFonts w:ascii="Garamond" w:eastAsia="Calibri" w:hAnsi="Garamond" w:cs="Garamond"/>
          <w:lang w:eastAsia="en-US"/>
        </w:rPr>
        <w:t>i</w:t>
      </w:r>
      <w:r w:rsidRPr="00C374ED">
        <w:rPr>
          <w:rFonts w:ascii="Garamond" w:eastAsia="Calibri" w:hAnsi="Garamond" w:cs="Garamond"/>
          <w:lang w:eastAsia="en-US"/>
        </w:rPr>
        <w:t>i</w:t>
      </w:r>
      <w:proofErr w:type="spellEnd"/>
      <w:r w:rsidRPr="00C374ED">
        <w:rPr>
          <w:rFonts w:ascii="Garamond" w:eastAsia="Calibri" w:hAnsi="Garamond" w:cs="Garamond"/>
          <w:lang w:eastAsia="en-US"/>
        </w:rPr>
        <w:t xml:space="preserve">., </w:t>
      </w:r>
      <w:r>
        <w:rPr>
          <w:rFonts w:ascii="Garamond" w:eastAsia="Calibri" w:hAnsi="Garamond" w:cs="Garamond"/>
          <w:lang w:eastAsia="en-US"/>
        </w:rPr>
        <w:t xml:space="preserve">relativa a </w:t>
      </w:r>
      <w:r w:rsidRPr="007B130A">
        <w:rPr>
          <w:rFonts w:ascii="Garamond" w:hAnsi="Garamond" w:cs="Garamond"/>
          <w:bCs/>
          <w:szCs w:val="24"/>
        </w:rPr>
        <w:t>modifiche in corso d’opera determinate da circostanze impreviste e imprevedibili che rendono necessaria la realizzazione di opere aggiuntive non previste nel progetto originario</w:t>
      </w:r>
      <w:r>
        <w:rPr>
          <w:rFonts w:ascii="Garamond" w:hAnsi="Garamond" w:cs="Garamond"/>
          <w:bCs/>
          <w:szCs w:val="24"/>
        </w:rPr>
        <w:t xml:space="preserve">, </w:t>
      </w:r>
      <w:r w:rsidRPr="006D19B5">
        <w:rPr>
          <w:rFonts w:ascii="Garamond" w:eastAsia="Calibri" w:hAnsi="Garamond" w:cs="Garamond"/>
          <w:lang w:eastAsia="en-US"/>
        </w:rPr>
        <w:t>nonché per modifiche non sostanziali atte al miglioramento dell’intervento, come meglio dettagliato in premessa</w:t>
      </w:r>
      <w:r>
        <w:rPr>
          <w:rFonts w:ascii="Garamond" w:eastAsia="Calibri" w:hAnsi="Garamond" w:cs="Garamond"/>
          <w:lang w:eastAsia="en-US"/>
        </w:rPr>
        <w:t>, per un importo dei lavori aggiuntivi pari</w:t>
      </w:r>
      <w:r>
        <w:rPr>
          <w:rFonts w:ascii="Garamond" w:hAnsi="Garamond" w:cs="Arial"/>
          <w:szCs w:val="24"/>
          <w:lang w:eastAsia="ar-SA"/>
        </w:rPr>
        <w:t xml:space="preserve"> </w:t>
      </w:r>
      <w:r>
        <w:rPr>
          <w:rFonts w:ascii="Garamond" w:eastAsia="Calibri" w:hAnsi="Garamond" w:cs="Garamond"/>
          <w:lang w:eastAsia="en-US"/>
        </w:rPr>
        <w:t>ad</w:t>
      </w:r>
      <w:r w:rsidRPr="00572FA0">
        <w:rPr>
          <w:rFonts w:ascii="Garamond" w:eastAsia="Calibri" w:hAnsi="Garamond" w:cs="Garamond"/>
          <w:lang w:eastAsia="en-US"/>
        </w:rPr>
        <w:t xml:space="preserve"> </w:t>
      </w:r>
      <w:r w:rsidRPr="00E47267">
        <w:rPr>
          <w:rFonts w:ascii="Garamond" w:eastAsia="Calibri" w:hAnsi="Garamond" w:cs="Garamond"/>
          <w:b/>
          <w:lang w:eastAsia="en-US"/>
        </w:rPr>
        <w:t xml:space="preserve">Euro </w:t>
      </w:r>
      <w:r>
        <w:rPr>
          <w:rFonts w:ascii="Garamond" w:eastAsia="Calibri" w:hAnsi="Garamond" w:cs="Garamond"/>
          <w:b/>
          <w:lang w:eastAsia="en-US"/>
        </w:rPr>
        <w:t>87.943,26</w:t>
      </w:r>
      <w:r>
        <w:rPr>
          <w:rFonts w:ascii="Garamond" w:eastAsia="Calibri" w:hAnsi="Garamond" w:cs="Garamond"/>
          <w:lang w:eastAsia="en-US"/>
        </w:rPr>
        <w:t xml:space="preserve"> oltre iva 10%, al netto del ribasso d’asta pari al 23,957%, </w:t>
      </w:r>
      <w:r w:rsidRPr="00E84BB7">
        <w:rPr>
          <w:rFonts w:ascii="Garamond" w:eastAsia="Calibri" w:hAnsi="Garamond" w:cs="Garamond"/>
          <w:lang w:eastAsia="en-US"/>
        </w:rPr>
        <w:t>sottoscritta dall’impresa</w:t>
      </w:r>
      <w:r w:rsidRPr="00C374ED">
        <w:rPr>
          <w:rFonts w:ascii="Garamond" w:eastAsia="Calibri" w:hAnsi="Garamond" w:cs="Garamond"/>
          <w:lang w:eastAsia="en-US"/>
        </w:rPr>
        <w:t xml:space="preserve"> esecutrice</w:t>
      </w:r>
      <w:r w:rsidRPr="008011DB">
        <w:rPr>
          <w:rFonts w:ascii="Garamond" w:eastAsia="Calibri" w:hAnsi="Garamond" w:cs="Garamond"/>
          <w:lang w:eastAsia="en-US"/>
        </w:rPr>
        <w:t xml:space="preserve"> </w:t>
      </w:r>
      <w:r w:rsidRPr="00C374ED">
        <w:rPr>
          <w:rFonts w:ascii="Garamond" w:eastAsia="Calibri" w:hAnsi="Garamond" w:cs="Garamond"/>
          <w:lang w:eastAsia="en-US"/>
        </w:rPr>
        <w:t>costituita dai seguenti documenti</w:t>
      </w:r>
      <w:r>
        <w:rPr>
          <w:rFonts w:ascii="Garamond" w:eastAsia="Calibri" w:hAnsi="Garamond" w:cs="Garamond"/>
          <w:lang w:eastAsia="en-US"/>
        </w:rPr>
        <w:t xml:space="preserve">, </w:t>
      </w:r>
      <w:r>
        <w:rPr>
          <w:rFonts w:ascii="Garamond" w:hAnsi="Garamond" w:cs="Arial"/>
          <w:szCs w:val="24"/>
          <w:lang w:eastAsia="ar-SA"/>
        </w:rPr>
        <w:t>conservati</w:t>
      </w:r>
      <w:r w:rsidRPr="00CF62E9">
        <w:rPr>
          <w:rFonts w:ascii="Garamond" w:hAnsi="Garamond" w:cs="Arial"/>
          <w:szCs w:val="24"/>
          <w:lang w:eastAsia="ar-SA"/>
        </w:rPr>
        <w:t xml:space="preserve"> agli atti d’uffici</w:t>
      </w:r>
      <w:r>
        <w:rPr>
          <w:rFonts w:ascii="Garamond" w:hAnsi="Garamond" w:cs="Arial"/>
          <w:szCs w:val="24"/>
          <w:lang w:eastAsia="ar-SA"/>
        </w:rPr>
        <w:t>o</w:t>
      </w:r>
      <w:r w:rsidRPr="00C374ED">
        <w:rPr>
          <w:rFonts w:ascii="Garamond" w:eastAsia="Calibri" w:hAnsi="Garamond" w:cs="Garamond"/>
          <w:lang w:eastAsia="en-US"/>
        </w:rPr>
        <w:t>:</w:t>
      </w:r>
    </w:p>
    <w:p w:rsidR="003F5BA0" w:rsidRPr="00854623" w:rsidRDefault="003F5BA0" w:rsidP="003F5BA0">
      <w:pPr>
        <w:autoSpaceDE w:val="0"/>
        <w:autoSpaceDN w:val="0"/>
        <w:adjustRightInd w:val="0"/>
        <w:spacing w:line="360" w:lineRule="auto"/>
        <w:jc w:val="both"/>
        <w:rPr>
          <w:rFonts w:ascii="Garamond" w:eastAsia="Calibri" w:hAnsi="Garamond" w:cs="Garamond"/>
          <w:lang w:eastAsia="en-US"/>
        </w:rPr>
      </w:pPr>
      <w:r w:rsidRPr="00854623">
        <w:rPr>
          <w:rFonts w:ascii="Garamond" w:eastAsia="Calibri" w:hAnsi="Garamond" w:cs="Garamond"/>
          <w:lang w:eastAsia="en-US"/>
        </w:rPr>
        <w:t xml:space="preserve">- </w:t>
      </w:r>
      <w:proofErr w:type="spellStart"/>
      <w:r w:rsidRPr="00854623">
        <w:rPr>
          <w:rFonts w:ascii="Garamond" w:eastAsia="Calibri" w:hAnsi="Garamond" w:cs="Garamond"/>
          <w:lang w:eastAsia="en-US"/>
        </w:rPr>
        <w:t>All</w:t>
      </w:r>
      <w:proofErr w:type="spellEnd"/>
      <w:r w:rsidRPr="00854623">
        <w:rPr>
          <w:rFonts w:ascii="Garamond" w:eastAsia="Calibri" w:hAnsi="Garamond" w:cs="Garamond"/>
          <w:lang w:eastAsia="en-US"/>
        </w:rPr>
        <w:t>. “A” Relazione del direttore dei lavori;</w:t>
      </w:r>
    </w:p>
    <w:p w:rsidR="003F5BA0" w:rsidRPr="00854623" w:rsidRDefault="003F5BA0" w:rsidP="003F5BA0">
      <w:pPr>
        <w:autoSpaceDE w:val="0"/>
        <w:autoSpaceDN w:val="0"/>
        <w:adjustRightInd w:val="0"/>
        <w:spacing w:line="360" w:lineRule="auto"/>
        <w:jc w:val="both"/>
        <w:rPr>
          <w:rFonts w:ascii="Garamond" w:eastAsia="Calibri" w:hAnsi="Garamond" w:cs="Garamond"/>
          <w:lang w:eastAsia="en-US"/>
        </w:rPr>
      </w:pPr>
      <w:r w:rsidRPr="00854623">
        <w:rPr>
          <w:rFonts w:ascii="Garamond" w:eastAsia="Calibri" w:hAnsi="Garamond" w:cs="Garamond"/>
          <w:lang w:eastAsia="en-US"/>
        </w:rPr>
        <w:t xml:space="preserve">- </w:t>
      </w:r>
      <w:proofErr w:type="spellStart"/>
      <w:r w:rsidRPr="00854623">
        <w:rPr>
          <w:rFonts w:ascii="Garamond" w:eastAsia="Calibri" w:hAnsi="Garamond" w:cs="Garamond"/>
          <w:lang w:eastAsia="en-US"/>
        </w:rPr>
        <w:t>All</w:t>
      </w:r>
      <w:proofErr w:type="spellEnd"/>
      <w:r w:rsidRPr="00854623">
        <w:rPr>
          <w:rFonts w:ascii="Garamond" w:eastAsia="Calibri" w:hAnsi="Garamond" w:cs="Garamond"/>
          <w:lang w:eastAsia="en-US"/>
        </w:rPr>
        <w:t>. “B1” Computo Metrico Estimativo variazioni EDILE;</w:t>
      </w:r>
    </w:p>
    <w:p w:rsidR="003F5BA0" w:rsidRPr="00854623" w:rsidRDefault="003F5BA0" w:rsidP="003F5BA0">
      <w:pPr>
        <w:autoSpaceDE w:val="0"/>
        <w:autoSpaceDN w:val="0"/>
        <w:adjustRightInd w:val="0"/>
        <w:spacing w:line="360" w:lineRule="auto"/>
        <w:jc w:val="both"/>
        <w:rPr>
          <w:rFonts w:ascii="Garamond" w:eastAsia="Calibri" w:hAnsi="Garamond" w:cs="Garamond"/>
          <w:lang w:eastAsia="en-US"/>
        </w:rPr>
      </w:pPr>
      <w:r w:rsidRPr="00854623">
        <w:rPr>
          <w:rFonts w:ascii="Garamond" w:eastAsia="Calibri" w:hAnsi="Garamond" w:cs="Garamond"/>
          <w:lang w:eastAsia="en-US"/>
        </w:rPr>
        <w:t xml:space="preserve">- </w:t>
      </w:r>
      <w:proofErr w:type="spellStart"/>
      <w:r w:rsidRPr="00854623">
        <w:rPr>
          <w:rFonts w:ascii="Garamond" w:eastAsia="Calibri" w:hAnsi="Garamond" w:cs="Garamond"/>
          <w:lang w:eastAsia="en-US"/>
        </w:rPr>
        <w:t>All</w:t>
      </w:r>
      <w:proofErr w:type="spellEnd"/>
      <w:r w:rsidRPr="00854623">
        <w:rPr>
          <w:rFonts w:ascii="Garamond" w:eastAsia="Calibri" w:hAnsi="Garamond" w:cs="Garamond"/>
          <w:lang w:eastAsia="en-US"/>
        </w:rPr>
        <w:t>. “B2” Computo Metrico Estimativo variazioni IMPIANTI;</w:t>
      </w:r>
    </w:p>
    <w:p w:rsidR="003F5BA0" w:rsidRPr="00854623" w:rsidRDefault="003F5BA0" w:rsidP="003F5BA0">
      <w:pPr>
        <w:autoSpaceDE w:val="0"/>
        <w:autoSpaceDN w:val="0"/>
        <w:adjustRightInd w:val="0"/>
        <w:spacing w:line="360" w:lineRule="auto"/>
        <w:jc w:val="both"/>
        <w:rPr>
          <w:rFonts w:ascii="Garamond" w:eastAsia="Calibri" w:hAnsi="Garamond" w:cs="Garamond"/>
          <w:lang w:eastAsia="en-US"/>
        </w:rPr>
      </w:pPr>
      <w:r w:rsidRPr="00854623">
        <w:rPr>
          <w:rFonts w:ascii="Garamond" w:eastAsia="Calibri" w:hAnsi="Garamond" w:cs="Garamond"/>
          <w:lang w:eastAsia="en-US"/>
        </w:rPr>
        <w:t xml:space="preserve">- </w:t>
      </w:r>
      <w:proofErr w:type="spellStart"/>
      <w:r w:rsidRPr="00854623">
        <w:rPr>
          <w:rFonts w:ascii="Garamond" w:eastAsia="Calibri" w:hAnsi="Garamond" w:cs="Garamond"/>
          <w:lang w:eastAsia="en-US"/>
        </w:rPr>
        <w:t>All</w:t>
      </w:r>
      <w:proofErr w:type="spellEnd"/>
      <w:r w:rsidRPr="00854623">
        <w:rPr>
          <w:rFonts w:ascii="Garamond" w:eastAsia="Calibri" w:hAnsi="Garamond" w:cs="Garamond"/>
          <w:lang w:eastAsia="en-US"/>
        </w:rPr>
        <w:t>. “B3” Computo Metrico Estimativo variazioni SICUREZZA;</w:t>
      </w:r>
    </w:p>
    <w:p w:rsidR="003F5BA0" w:rsidRPr="00854623" w:rsidRDefault="003F5BA0" w:rsidP="003F5BA0">
      <w:pPr>
        <w:autoSpaceDE w:val="0"/>
        <w:autoSpaceDN w:val="0"/>
        <w:adjustRightInd w:val="0"/>
        <w:spacing w:line="360" w:lineRule="auto"/>
        <w:jc w:val="both"/>
        <w:rPr>
          <w:rFonts w:ascii="Garamond" w:eastAsia="Calibri" w:hAnsi="Garamond" w:cs="Garamond"/>
          <w:lang w:eastAsia="en-US"/>
        </w:rPr>
      </w:pPr>
      <w:r w:rsidRPr="00854623">
        <w:rPr>
          <w:rFonts w:ascii="Garamond" w:eastAsia="Calibri" w:hAnsi="Garamond" w:cs="Garamond"/>
          <w:lang w:eastAsia="en-US"/>
        </w:rPr>
        <w:t xml:space="preserve">- </w:t>
      </w:r>
      <w:proofErr w:type="spellStart"/>
      <w:r w:rsidRPr="00854623">
        <w:rPr>
          <w:rFonts w:ascii="Garamond" w:eastAsia="Calibri" w:hAnsi="Garamond" w:cs="Garamond"/>
          <w:lang w:eastAsia="en-US"/>
        </w:rPr>
        <w:t>All</w:t>
      </w:r>
      <w:proofErr w:type="spellEnd"/>
      <w:r w:rsidRPr="00854623">
        <w:rPr>
          <w:rFonts w:ascii="Garamond" w:eastAsia="Calibri" w:hAnsi="Garamond" w:cs="Garamond"/>
          <w:lang w:eastAsia="en-US"/>
        </w:rPr>
        <w:t>. “C1” Quadro comparativo variazioni EDILE;</w:t>
      </w:r>
    </w:p>
    <w:p w:rsidR="003F5BA0" w:rsidRPr="00854623" w:rsidRDefault="003F5BA0" w:rsidP="003F5BA0">
      <w:pPr>
        <w:autoSpaceDE w:val="0"/>
        <w:autoSpaceDN w:val="0"/>
        <w:adjustRightInd w:val="0"/>
        <w:spacing w:line="360" w:lineRule="auto"/>
        <w:jc w:val="both"/>
        <w:rPr>
          <w:rFonts w:ascii="Garamond" w:eastAsia="Calibri" w:hAnsi="Garamond" w:cs="Garamond"/>
          <w:lang w:eastAsia="en-US"/>
        </w:rPr>
      </w:pPr>
      <w:r w:rsidRPr="00854623">
        <w:rPr>
          <w:rFonts w:ascii="Garamond" w:eastAsia="Calibri" w:hAnsi="Garamond" w:cs="Garamond"/>
          <w:lang w:eastAsia="en-US"/>
        </w:rPr>
        <w:t xml:space="preserve">- </w:t>
      </w:r>
      <w:proofErr w:type="spellStart"/>
      <w:r w:rsidRPr="00854623">
        <w:rPr>
          <w:rFonts w:ascii="Garamond" w:eastAsia="Calibri" w:hAnsi="Garamond" w:cs="Garamond"/>
          <w:lang w:eastAsia="en-US"/>
        </w:rPr>
        <w:t>All</w:t>
      </w:r>
      <w:proofErr w:type="spellEnd"/>
      <w:r w:rsidRPr="00854623">
        <w:rPr>
          <w:rFonts w:ascii="Garamond" w:eastAsia="Calibri" w:hAnsi="Garamond" w:cs="Garamond"/>
          <w:lang w:eastAsia="en-US"/>
        </w:rPr>
        <w:t>. “C2” Quadro comparativo variazioni IMPIANTI;</w:t>
      </w:r>
    </w:p>
    <w:p w:rsidR="003F5BA0" w:rsidRPr="00854623" w:rsidRDefault="003F5BA0" w:rsidP="003F5BA0">
      <w:pPr>
        <w:autoSpaceDE w:val="0"/>
        <w:autoSpaceDN w:val="0"/>
        <w:adjustRightInd w:val="0"/>
        <w:spacing w:line="360" w:lineRule="auto"/>
        <w:jc w:val="both"/>
        <w:rPr>
          <w:rFonts w:ascii="Garamond" w:eastAsia="Calibri" w:hAnsi="Garamond" w:cs="Garamond"/>
          <w:lang w:eastAsia="en-US"/>
        </w:rPr>
      </w:pPr>
      <w:r w:rsidRPr="00854623">
        <w:rPr>
          <w:rFonts w:ascii="Garamond" w:eastAsia="Calibri" w:hAnsi="Garamond" w:cs="Garamond"/>
          <w:lang w:eastAsia="en-US"/>
        </w:rPr>
        <w:t xml:space="preserve">- </w:t>
      </w:r>
      <w:proofErr w:type="spellStart"/>
      <w:r w:rsidRPr="00854623">
        <w:rPr>
          <w:rFonts w:ascii="Garamond" w:eastAsia="Calibri" w:hAnsi="Garamond" w:cs="Garamond"/>
          <w:lang w:eastAsia="en-US"/>
        </w:rPr>
        <w:t>All</w:t>
      </w:r>
      <w:proofErr w:type="spellEnd"/>
      <w:r w:rsidRPr="00854623">
        <w:rPr>
          <w:rFonts w:ascii="Garamond" w:eastAsia="Calibri" w:hAnsi="Garamond" w:cs="Garamond"/>
          <w:lang w:eastAsia="en-US"/>
        </w:rPr>
        <w:t>. “C3” Quadro comparativo variazioni SICUREZZA;</w:t>
      </w:r>
    </w:p>
    <w:p w:rsidR="003F5BA0" w:rsidRPr="00854623" w:rsidRDefault="003F5BA0" w:rsidP="003F5BA0">
      <w:pPr>
        <w:autoSpaceDE w:val="0"/>
        <w:autoSpaceDN w:val="0"/>
        <w:adjustRightInd w:val="0"/>
        <w:spacing w:line="360" w:lineRule="auto"/>
        <w:jc w:val="both"/>
        <w:rPr>
          <w:rFonts w:ascii="Garamond" w:eastAsia="Calibri" w:hAnsi="Garamond" w:cs="Garamond"/>
          <w:lang w:eastAsia="en-US"/>
        </w:rPr>
      </w:pPr>
      <w:r w:rsidRPr="00854623">
        <w:rPr>
          <w:rFonts w:ascii="Garamond" w:eastAsia="Calibri" w:hAnsi="Garamond" w:cs="Garamond"/>
          <w:lang w:eastAsia="en-US"/>
        </w:rPr>
        <w:t xml:space="preserve">- </w:t>
      </w:r>
      <w:proofErr w:type="spellStart"/>
      <w:r w:rsidRPr="00854623">
        <w:rPr>
          <w:rFonts w:ascii="Garamond" w:eastAsia="Calibri" w:hAnsi="Garamond" w:cs="Garamond"/>
          <w:lang w:eastAsia="en-US"/>
        </w:rPr>
        <w:t>All</w:t>
      </w:r>
      <w:proofErr w:type="spellEnd"/>
      <w:r w:rsidRPr="00854623">
        <w:rPr>
          <w:rFonts w:ascii="Garamond" w:eastAsia="Calibri" w:hAnsi="Garamond" w:cs="Garamond"/>
          <w:lang w:eastAsia="en-US"/>
        </w:rPr>
        <w:t>. “D” Verbale di concordamento nuovi prezzi n°1 (Edile – Impianti);</w:t>
      </w:r>
    </w:p>
    <w:p w:rsidR="003F5BA0" w:rsidRPr="00854623" w:rsidRDefault="003F5BA0" w:rsidP="003F5BA0">
      <w:pPr>
        <w:autoSpaceDE w:val="0"/>
        <w:autoSpaceDN w:val="0"/>
        <w:adjustRightInd w:val="0"/>
        <w:spacing w:line="360" w:lineRule="auto"/>
        <w:jc w:val="both"/>
        <w:rPr>
          <w:rFonts w:ascii="Garamond" w:eastAsia="Calibri" w:hAnsi="Garamond" w:cs="Garamond"/>
          <w:lang w:eastAsia="en-US"/>
        </w:rPr>
      </w:pPr>
      <w:r w:rsidRPr="00854623">
        <w:rPr>
          <w:rFonts w:ascii="Garamond" w:eastAsia="Calibri" w:hAnsi="Garamond" w:cs="Garamond"/>
          <w:lang w:eastAsia="en-US"/>
        </w:rPr>
        <w:t xml:space="preserve">- </w:t>
      </w:r>
      <w:proofErr w:type="spellStart"/>
      <w:r w:rsidRPr="00854623">
        <w:rPr>
          <w:rFonts w:ascii="Garamond" w:eastAsia="Calibri" w:hAnsi="Garamond" w:cs="Garamond"/>
          <w:lang w:eastAsia="en-US"/>
        </w:rPr>
        <w:t>All</w:t>
      </w:r>
      <w:proofErr w:type="spellEnd"/>
      <w:r w:rsidRPr="00854623">
        <w:rPr>
          <w:rFonts w:ascii="Garamond" w:eastAsia="Calibri" w:hAnsi="Garamond" w:cs="Garamond"/>
          <w:lang w:eastAsia="en-US"/>
        </w:rPr>
        <w:t>. “E1” Analisi nuovi prezzi EDILE;</w:t>
      </w:r>
    </w:p>
    <w:p w:rsidR="003F5BA0" w:rsidRPr="00854623" w:rsidRDefault="003F5BA0" w:rsidP="003F5BA0">
      <w:pPr>
        <w:autoSpaceDE w:val="0"/>
        <w:autoSpaceDN w:val="0"/>
        <w:adjustRightInd w:val="0"/>
        <w:spacing w:line="360" w:lineRule="auto"/>
        <w:jc w:val="both"/>
        <w:rPr>
          <w:rFonts w:ascii="Garamond" w:eastAsia="Calibri" w:hAnsi="Garamond" w:cs="Garamond"/>
          <w:lang w:eastAsia="en-US"/>
        </w:rPr>
      </w:pPr>
      <w:r w:rsidRPr="00854623">
        <w:rPr>
          <w:rFonts w:ascii="Garamond" w:eastAsia="Calibri" w:hAnsi="Garamond" w:cs="Garamond"/>
          <w:lang w:eastAsia="en-US"/>
        </w:rPr>
        <w:t xml:space="preserve">- </w:t>
      </w:r>
      <w:proofErr w:type="spellStart"/>
      <w:r w:rsidRPr="00854623">
        <w:rPr>
          <w:rFonts w:ascii="Garamond" w:eastAsia="Calibri" w:hAnsi="Garamond" w:cs="Garamond"/>
          <w:lang w:eastAsia="en-US"/>
        </w:rPr>
        <w:t>All</w:t>
      </w:r>
      <w:proofErr w:type="spellEnd"/>
      <w:r w:rsidRPr="00854623">
        <w:rPr>
          <w:rFonts w:ascii="Garamond" w:eastAsia="Calibri" w:hAnsi="Garamond" w:cs="Garamond"/>
          <w:lang w:eastAsia="en-US"/>
        </w:rPr>
        <w:t>. “E2” Analisi nuovi prezzi IMPIANTI;</w:t>
      </w:r>
    </w:p>
    <w:p w:rsidR="003F5BA0" w:rsidRPr="00854623" w:rsidRDefault="003F5BA0" w:rsidP="003F5BA0">
      <w:pPr>
        <w:autoSpaceDE w:val="0"/>
        <w:autoSpaceDN w:val="0"/>
        <w:adjustRightInd w:val="0"/>
        <w:spacing w:line="360" w:lineRule="auto"/>
        <w:jc w:val="both"/>
        <w:rPr>
          <w:rFonts w:ascii="Garamond" w:eastAsia="Calibri" w:hAnsi="Garamond" w:cs="Garamond"/>
          <w:lang w:eastAsia="en-US"/>
        </w:rPr>
      </w:pPr>
      <w:r w:rsidRPr="00854623">
        <w:rPr>
          <w:rFonts w:ascii="Garamond" w:eastAsia="Calibri" w:hAnsi="Garamond" w:cs="Garamond"/>
          <w:lang w:eastAsia="en-US"/>
        </w:rPr>
        <w:t xml:space="preserve">- </w:t>
      </w:r>
      <w:proofErr w:type="spellStart"/>
      <w:r w:rsidRPr="00854623">
        <w:rPr>
          <w:rFonts w:ascii="Garamond" w:eastAsia="Calibri" w:hAnsi="Garamond" w:cs="Garamond"/>
          <w:lang w:eastAsia="en-US"/>
        </w:rPr>
        <w:t>All</w:t>
      </w:r>
      <w:proofErr w:type="spellEnd"/>
      <w:r w:rsidRPr="00854623">
        <w:rPr>
          <w:rFonts w:ascii="Garamond" w:eastAsia="Calibri" w:hAnsi="Garamond" w:cs="Garamond"/>
          <w:lang w:eastAsia="en-US"/>
        </w:rPr>
        <w:t>. “F” n. 13 elaborati grafici SCIA a Variante 1;</w:t>
      </w:r>
    </w:p>
    <w:p w:rsidR="003F5BA0" w:rsidRPr="00854623" w:rsidRDefault="003F5BA0" w:rsidP="003F5BA0">
      <w:pPr>
        <w:autoSpaceDE w:val="0"/>
        <w:autoSpaceDN w:val="0"/>
        <w:adjustRightInd w:val="0"/>
        <w:spacing w:line="360" w:lineRule="auto"/>
        <w:jc w:val="both"/>
        <w:rPr>
          <w:rFonts w:ascii="Garamond" w:eastAsia="Calibri" w:hAnsi="Garamond" w:cs="Garamond"/>
          <w:lang w:eastAsia="en-US"/>
        </w:rPr>
      </w:pPr>
      <w:r w:rsidRPr="00854623">
        <w:rPr>
          <w:rFonts w:ascii="Garamond" w:eastAsia="Calibri" w:hAnsi="Garamond" w:cs="Garamond"/>
          <w:lang w:eastAsia="en-US"/>
        </w:rPr>
        <w:t xml:space="preserve">- </w:t>
      </w:r>
      <w:proofErr w:type="spellStart"/>
      <w:r w:rsidRPr="00854623">
        <w:rPr>
          <w:rFonts w:ascii="Garamond" w:eastAsia="Calibri" w:hAnsi="Garamond" w:cs="Garamond"/>
          <w:lang w:eastAsia="en-US"/>
        </w:rPr>
        <w:t>All</w:t>
      </w:r>
      <w:proofErr w:type="spellEnd"/>
      <w:r w:rsidRPr="00854623">
        <w:rPr>
          <w:rFonts w:ascii="Garamond" w:eastAsia="Calibri" w:hAnsi="Garamond" w:cs="Garamond"/>
          <w:lang w:eastAsia="en-US"/>
        </w:rPr>
        <w:t>. “G” n. 12 elaborati grafici SCIA a Variante 2;</w:t>
      </w:r>
    </w:p>
    <w:p w:rsidR="003F5BA0" w:rsidRDefault="003F5BA0" w:rsidP="003F5BA0">
      <w:pPr>
        <w:autoSpaceDE w:val="0"/>
        <w:autoSpaceDN w:val="0"/>
        <w:adjustRightInd w:val="0"/>
        <w:spacing w:line="360" w:lineRule="auto"/>
        <w:jc w:val="both"/>
        <w:rPr>
          <w:rFonts w:ascii="Garamond" w:eastAsia="Calibri" w:hAnsi="Garamond" w:cs="Garamond"/>
          <w:lang w:eastAsia="en-US"/>
        </w:rPr>
      </w:pPr>
      <w:r w:rsidRPr="00854623">
        <w:rPr>
          <w:rFonts w:ascii="Garamond" w:eastAsia="Calibri" w:hAnsi="Garamond" w:cs="Garamond"/>
          <w:lang w:eastAsia="en-US"/>
        </w:rPr>
        <w:t xml:space="preserve">- </w:t>
      </w:r>
      <w:proofErr w:type="spellStart"/>
      <w:r w:rsidRPr="00854623">
        <w:rPr>
          <w:rFonts w:ascii="Garamond" w:eastAsia="Calibri" w:hAnsi="Garamond" w:cs="Garamond"/>
          <w:lang w:eastAsia="en-US"/>
        </w:rPr>
        <w:t>All</w:t>
      </w:r>
      <w:proofErr w:type="spellEnd"/>
      <w:r w:rsidRPr="00854623">
        <w:rPr>
          <w:rFonts w:ascii="Garamond" w:eastAsia="Calibri" w:hAnsi="Garamond" w:cs="Garamond"/>
          <w:lang w:eastAsia="en-US"/>
        </w:rPr>
        <w:t>. “H” Schema atto di sottomissione;</w:t>
      </w:r>
    </w:p>
    <w:p w:rsidR="003F5BA0" w:rsidRDefault="003F5BA0" w:rsidP="003F5BA0">
      <w:pPr>
        <w:autoSpaceDE w:val="0"/>
        <w:autoSpaceDN w:val="0"/>
        <w:adjustRightInd w:val="0"/>
        <w:spacing w:before="240" w:after="240"/>
        <w:jc w:val="both"/>
        <w:rPr>
          <w:rFonts w:ascii="Garamond" w:eastAsia="Calibri" w:hAnsi="Garamond" w:cs="Garamond"/>
          <w:lang w:eastAsia="en-US"/>
        </w:rPr>
      </w:pPr>
      <w:r w:rsidRPr="006472BC">
        <w:rPr>
          <w:rFonts w:ascii="Garamond" w:hAnsi="Garamond" w:cs="Garamond"/>
          <w:b/>
          <w:bCs/>
          <w:szCs w:val="24"/>
        </w:rPr>
        <w:t xml:space="preserve">2) </w:t>
      </w:r>
      <w:r w:rsidRPr="006472BC">
        <w:rPr>
          <w:rFonts w:ascii="Garamond" w:hAnsi="Garamond" w:cs="Garamond"/>
          <w:b/>
          <w:szCs w:val="24"/>
        </w:rPr>
        <w:t>di dare atto</w:t>
      </w:r>
      <w:r>
        <w:rPr>
          <w:rFonts w:ascii="Garamond" w:hAnsi="Garamond" w:cs="Garamond"/>
          <w:szCs w:val="24"/>
        </w:rPr>
        <w:t xml:space="preserve"> che, </w:t>
      </w:r>
      <w:r w:rsidRPr="00F554E4">
        <w:rPr>
          <w:rFonts w:ascii="Garamond" w:hAnsi="Garamond" w:cs="Garamond"/>
        </w:rPr>
        <w:t xml:space="preserve">per effetto </w:t>
      </w:r>
      <w:r>
        <w:rPr>
          <w:rFonts w:ascii="Garamond" w:hAnsi="Garamond" w:cs="Garamond"/>
        </w:rPr>
        <w:t>della</w:t>
      </w:r>
      <w:r w:rsidRPr="00F554E4">
        <w:rPr>
          <w:rFonts w:ascii="Garamond" w:hAnsi="Garamond" w:cs="Garamond"/>
        </w:rPr>
        <w:t xml:space="preserve"> proposta di modifica </w:t>
      </w:r>
      <w:r>
        <w:rPr>
          <w:rFonts w:ascii="Garamond" w:hAnsi="Garamond" w:cs="Garamond"/>
        </w:rPr>
        <w:t>contrattuale,</w:t>
      </w:r>
      <w:r>
        <w:rPr>
          <w:rFonts w:ascii="Garamond" w:hAnsi="Garamond" w:cs="Garamond"/>
          <w:szCs w:val="24"/>
        </w:rPr>
        <w:t xml:space="preserve"> l’incremento</w:t>
      </w:r>
      <w:r w:rsidRPr="00FB5E17">
        <w:rPr>
          <w:rFonts w:ascii="Garamond" w:eastAsia="Calibri" w:hAnsi="Garamond" w:cs="Garamond"/>
          <w:lang w:eastAsia="en-US"/>
        </w:rPr>
        <w:t xml:space="preserve"> percentuale </w:t>
      </w:r>
      <w:r>
        <w:rPr>
          <w:rFonts w:ascii="Garamond" w:eastAsia="Calibri" w:hAnsi="Garamond" w:cs="Garamond"/>
          <w:lang w:eastAsia="en-US"/>
        </w:rPr>
        <w:t>complessivo è</w:t>
      </w:r>
      <w:r w:rsidRPr="00FB5E17">
        <w:rPr>
          <w:rFonts w:ascii="Garamond" w:eastAsia="Calibri" w:hAnsi="Garamond" w:cs="Garamond"/>
          <w:lang w:eastAsia="en-US"/>
        </w:rPr>
        <w:t xml:space="preserve"> </w:t>
      </w:r>
      <w:r w:rsidRPr="006D19B5">
        <w:rPr>
          <w:rFonts w:ascii="Garamond" w:eastAsia="Calibri" w:hAnsi="Garamond" w:cs="Garamond"/>
          <w:lang w:eastAsia="en-US"/>
        </w:rPr>
        <w:t xml:space="preserve">pari </w:t>
      </w:r>
      <w:r w:rsidRPr="00E0764E">
        <w:rPr>
          <w:rFonts w:ascii="Garamond" w:eastAsia="Calibri" w:hAnsi="Garamond" w:cs="Garamond"/>
          <w:lang w:eastAsia="en-US"/>
        </w:rPr>
        <w:t xml:space="preserve">al </w:t>
      </w:r>
      <w:r>
        <w:rPr>
          <w:rFonts w:ascii="Garamond" w:eastAsia="Calibri" w:hAnsi="Garamond" w:cs="Garamond"/>
          <w:b/>
          <w:lang w:eastAsia="en-US"/>
        </w:rPr>
        <w:t>11,29</w:t>
      </w:r>
      <w:r w:rsidRPr="00E0764E">
        <w:rPr>
          <w:rFonts w:ascii="Garamond" w:eastAsia="Calibri" w:hAnsi="Garamond" w:cs="Garamond"/>
          <w:b/>
          <w:lang w:eastAsia="en-US"/>
        </w:rPr>
        <w:t xml:space="preserve"> %,</w:t>
      </w:r>
      <w:r w:rsidRPr="00E0764E">
        <w:rPr>
          <w:rFonts w:ascii="Garamond" w:eastAsia="Calibri" w:hAnsi="Garamond" w:cs="Garamond"/>
          <w:lang w:eastAsia="en-US"/>
        </w:rPr>
        <w:t xml:space="preserve"> contenuto</w:t>
      </w:r>
      <w:r w:rsidRPr="00FB5E17">
        <w:rPr>
          <w:rFonts w:ascii="Garamond" w:eastAsia="Calibri" w:hAnsi="Garamond" w:cs="Garamond"/>
          <w:lang w:eastAsia="en-US"/>
        </w:rPr>
        <w:t xml:space="preserve"> nel limite del </w:t>
      </w:r>
      <w:r w:rsidRPr="00FB5E17">
        <w:rPr>
          <w:rFonts w:ascii="Garamond" w:eastAsia="Calibri" w:hAnsi="Garamond" w:cs="Garamond"/>
          <w:i/>
          <w:lang w:eastAsia="en-US"/>
        </w:rPr>
        <w:t>“quinto d’obbligo”</w:t>
      </w:r>
      <w:r w:rsidRPr="00FB5E17">
        <w:rPr>
          <w:rFonts w:ascii="Garamond" w:eastAsia="Calibri" w:hAnsi="Garamond" w:cs="Garamond"/>
          <w:lang w:eastAsia="en-US"/>
        </w:rPr>
        <w:t xml:space="preserve"> previsto dal comma 12 dell’art. 106 del </w:t>
      </w:r>
      <w:proofErr w:type="spellStart"/>
      <w:r w:rsidRPr="00FB5E17">
        <w:rPr>
          <w:rFonts w:ascii="Garamond" w:eastAsia="Calibri" w:hAnsi="Garamond" w:cs="Garamond"/>
          <w:lang w:eastAsia="en-US"/>
        </w:rPr>
        <w:t>D.Lgs</w:t>
      </w:r>
      <w:proofErr w:type="spellEnd"/>
      <w:r w:rsidRPr="00FB5E17">
        <w:rPr>
          <w:rFonts w:ascii="Garamond" w:eastAsia="Calibri" w:hAnsi="Garamond" w:cs="Garamond"/>
          <w:lang w:eastAsia="en-US"/>
        </w:rPr>
        <w:t xml:space="preserve"> 50/2016 </w:t>
      </w:r>
      <w:r w:rsidRPr="00FB5E17">
        <w:rPr>
          <w:rFonts w:ascii="Garamond" w:hAnsi="Garamond" w:cs="Garamond"/>
          <w:bCs/>
          <w:szCs w:val="24"/>
        </w:rPr>
        <w:t xml:space="preserve">e </w:t>
      </w:r>
      <w:proofErr w:type="spellStart"/>
      <w:r w:rsidRPr="00FB5E17">
        <w:rPr>
          <w:rFonts w:ascii="Garamond" w:hAnsi="Garamond" w:cs="Garamond"/>
          <w:szCs w:val="24"/>
        </w:rPr>
        <w:t>ss.mm.ii</w:t>
      </w:r>
      <w:proofErr w:type="spellEnd"/>
      <w:r w:rsidRPr="00FB5E17">
        <w:rPr>
          <w:rFonts w:ascii="Garamond" w:hAnsi="Garamond" w:cs="Garamond"/>
          <w:szCs w:val="24"/>
        </w:rPr>
        <w:t>,</w:t>
      </w:r>
      <w:r w:rsidRPr="00FB5E17">
        <w:rPr>
          <w:rFonts w:ascii="Garamond" w:eastAsia="Calibri" w:hAnsi="Garamond" w:cs="Garamond"/>
          <w:lang w:eastAsia="en-US"/>
        </w:rPr>
        <w:t xml:space="preserve"> rideterminando così l’importo contrattuale in </w:t>
      </w:r>
      <w:r w:rsidRPr="00FB5E17">
        <w:rPr>
          <w:rFonts w:ascii="Garamond" w:eastAsia="Calibri" w:hAnsi="Garamond" w:cs="Garamond"/>
          <w:b/>
          <w:lang w:eastAsia="en-US"/>
        </w:rPr>
        <w:t xml:space="preserve">Euro € </w:t>
      </w:r>
      <w:r>
        <w:rPr>
          <w:rFonts w:ascii="Garamond" w:eastAsia="Calibri" w:hAnsi="Garamond" w:cs="Garamond"/>
          <w:b/>
          <w:lang w:eastAsia="en-US"/>
        </w:rPr>
        <w:t xml:space="preserve">866.705,89 </w:t>
      </w:r>
      <w:r w:rsidRPr="00FB5E17">
        <w:rPr>
          <w:rFonts w:ascii="Garamond" w:eastAsia="Calibri" w:hAnsi="Garamond" w:cs="Garamond"/>
          <w:lang w:eastAsia="en-US"/>
        </w:rPr>
        <w:t xml:space="preserve">di cui: Euro </w:t>
      </w:r>
      <w:r>
        <w:rPr>
          <w:rFonts w:ascii="Garamond" w:eastAsia="Calibri" w:hAnsi="Garamond" w:cs="Garamond"/>
          <w:lang w:eastAsia="en-US"/>
        </w:rPr>
        <w:t xml:space="preserve">777.869,89 </w:t>
      </w:r>
      <w:r w:rsidRPr="00FB5E17">
        <w:rPr>
          <w:rFonts w:ascii="Garamond" w:eastAsia="Calibri" w:hAnsi="Garamond" w:cs="Garamond"/>
          <w:lang w:eastAsia="en-US"/>
        </w:rPr>
        <w:t xml:space="preserve">per lavori, Euro </w:t>
      </w:r>
      <w:r>
        <w:rPr>
          <w:rFonts w:ascii="Garamond" w:eastAsia="Calibri" w:hAnsi="Garamond" w:cs="Garamond"/>
          <w:lang w:eastAsia="en-US"/>
        </w:rPr>
        <w:t>88.836,00</w:t>
      </w:r>
      <w:r w:rsidRPr="00FB5E17">
        <w:rPr>
          <w:rFonts w:ascii="Garamond" w:eastAsia="Calibri" w:hAnsi="Garamond" w:cs="Garamond"/>
          <w:lang w:eastAsia="en-US"/>
        </w:rPr>
        <w:t xml:space="preserve"> per oneri per l’attua</w:t>
      </w:r>
      <w:r>
        <w:rPr>
          <w:rFonts w:ascii="Garamond" w:eastAsia="Calibri" w:hAnsi="Garamond" w:cs="Garamond"/>
          <w:lang w:eastAsia="en-US"/>
        </w:rPr>
        <w:t>zione dei piani di sicurezza;</w:t>
      </w:r>
    </w:p>
    <w:p w:rsidR="003F5BA0" w:rsidRPr="00EE60F9" w:rsidRDefault="003F5BA0" w:rsidP="003F5BA0">
      <w:pPr>
        <w:pStyle w:val="Intestazione"/>
        <w:autoSpaceDE w:val="0"/>
        <w:spacing w:before="240" w:after="240"/>
        <w:contextualSpacing/>
        <w:jc w:val="both"/>
        <w:rPr>
          <w:rFonts w:ascii="Garamond" w:eastAsia="Calibri" w:hAnsi="Garamond" w:cs="Garamond"/>
          <w:lang w:eastAsia="en-US"/>
        </w:rPr>
      </w:pPr>
      <w:r>
        <w:rPr>
          <w:rFonts w:ascii="Garamond" w:eastAsia="Calibri" w:hAnsi="Garamond" w:cs="Garamond"/>
          <w:b/>
          <w:lang w:eastAsia="en-US"/>
        </w:rPr>
        <w:t>3</w:t>
      </w:r>
      <w:r w:rsidRPr="006472BC">
        <w:rPr>
          <w:rFonts w:ascii="Garamond" w:eastAsia="Calibri" w:hAnsi="Garamond" w:cs="Garamond"/>
          <w:b/>
          <w:lang w:eastAsia="en-US"/>
        </w:rPr>
        <w:t>)</w:t>
      </w:r>
      <w:r w:rsidRPr="006472BC">
        <w:rPr>
          <w:rFonts w:ascii="Garamond" w:hAnsi="Garamond" w:cs="Garamond"/>
          <w:b/>
          <w:szCs w:val="24"/>
        </w:rPr>
        <w:t xml:space="preserve"> </w:t>
      </w:r>
      <w:r w:rsidRPr="006472BC">
        <w:rPr>
          <w:rFonts w:ascii="Garamond" w:eastAsia="Calibri" w:hAnsi="Garamond" w:cs="Garamond"/>
          <w:b/>
          <w:lang w:eastAsia="en-US"/>
        </w:rPr>
        <w:t>di procedere</w:t>
      </w:r>
      <w:r w:rsidRPr="000C5A51">
        <w:rPr>
          <w:rFonts w:ascii="Garamond" w:eastAsia="Calibri" w:hAnsi="Garamond" w:cs="Garamond"/>
          <w:lang w:eastAsia="en-US"/>
        </w:rPr>
        <w:t>, in esecuzione del presente provvedimento, alla sottoscrizione</w:t>
      </w:r>
      <w:r>
        <w:rPr>
          <w:rFonts w:ascii="Garamond" w:eastAsia="Calibri" w:hAnsi="Garamond" w:cs="Garamond"/>
          <w:lang w:eastAsia="en-US"/>
        </w:rPr>
        <w:t xml:space="preserve"> dell’atto di sottomissione, da </w:t>
      </w:r>
      <w:r w:rsidRPr="000C5A51">
        <w:rPr>
          <w:rFonts w:ascii="Garamond" w:eastAsia="Calibri" w:hAnsi="Garamond" w:cs="Garamond"/>
          <w:lang w:eastAsia="en-US"/>
        </w:rPr>
        <w:t xml:space="preserve">parte del sottoscritto Responsabile Unico del Procedimento, Ing. Luca Tani quale parte integrante e </w:t>
      </w:r>
      <w:r w:rsidRPr="000C5A51">
        <w:rPr>
          <w:rFonts w:ascii="Garamond" w:eastAsia="Calibri" w:hAnsi="Garamond" w:cs="Garamond"/>
          <w:lang w:eastAsia="en-US"/>
        </w:rPr>
        <w:lastRenderedPageBreak/>
        <w:t>sostanziale al presente provvedimento</w:t>
      </w:r>
      <w:r>
        <w:rPr>
          <w:rFonts w:ascii="Garamond" w:eastAsia="Calibri" w:hAnsi="Garamond" w:cs="Garamond"/>
          <w:lang w:eastAsia="en-US"/>
        </w:rPr>
        <w:t xml:space="preserve"> </w:t>
      </w:r>
      <w:r w:rsidRPr="007E2368">
        <w:rPr>
          <w:rFonts w:ascii="Garamond" w:hAnsi="Garamond" w:cs="Garamond"/>
          <w:szCs w:val="24"/>
        </w:rPr>
        <w:t xml:space="preserve">in allegato </w:t>
      </w:r>
      <w:r w:rsidRPr="0054722A">
        <w:rPr>
          <w:rFonts w:ascii="Garamond" w:hAnsi="Garamond" w:cs="Garamond"/>
          <w:b/>
          <w:szCs w:val="24"/>
        </w:rPr>
        <w:t>di lettera</w:t>
      </w:r>
      <w:r w:rsidRPr="007E2368">
        <w:rPr>
          <w:rFonts w:ascii="Garamond" w:hAnsi="Garamond" w:cs="Garamond"/>
          <w:szCs w:val="24"/>
        </w:rPr>
        <w:t xml:space="preserve"> </w:t>
      </w:r>
      <w:r>
        <w:rPr>
          <w:rFonts w:ascii="Garamond" w:hAnsi="Garamond" w:cs="Garamond"/>
          <w:b/>
          <w:szCs w:val="24"/>
        </w:rPr>
        <w:t>B)</w:t>
      </w:r>
      <w:r w:rsidRPr="000C5A51">
        <w:rPr>
          <w:rFonts w:ascii="Garamond" w:eastAsia="Calibri" w:hAnsi="Garamond" w:cs="Garamond"/>
          <w:lang w:eastAsia="en-US"/>
        </w:rPr>
        <w:t>, già sottoscritto dal Direttore dei lavori e, in segno di accettazione, dall’impresa appaltatrice;</w:t>
      </w:r>
    </w:p>
    <w:p w:rsidR="003F5BA0" w:rsidRDefault="003F5BA0" w:rsidP="003F5BA0">
      <w:pPr>
        <w:spacing w:before="240" w:after="240"/>
        <w:jc w:val="both"/>
        <w:rPr>
          <w:rFonts w:ascii="Garamond" w:hAnsi="Garamond" w:cs="Garamond"/>
          <w:szCs w:val="24"/>
        </w:rPr>
      </w:pPr>
      <w:r>
        <w:rPr>
          <w:rFonts w:ascii="Garamond" w:hAnsi="Garamond" w:cs="Garamond"/>
          <w:b/>
        </w:rPr>
        <w:t>4) di</w:t>
      </w:r>
      <w:r w:rsidRPr="006472BC">
        <w:rPr>
          <w:rFonts w:ascii="Garamond" w:hAnsi="Garamond" w:cs="Garamond"/>
          <w:b/>
          <w:szCs w:val="24"/>
        </w:rPr>
        <w:t xml:space="preserve"> approvare</w:t>
      </w:r>
      <w:r w:rsidRPr="00D92FE6">
        <w:rPr>
          <w:rFonts w:ascii="Garamond" w:hAnsi="Garamond" w:cs="Garamond"/>
          <w:szCs w:val="24"/>
        </w:rPr>
        <w:t xml:space="preserve"> </w:t>
      </w:r>
      <w:r w:rsidRPr="00247BA1">
        <w:rPr>
          <w:rFonts w:ascii="Garamond" w:hAnsi="Garamond" w:cs="Garamond"/>
          <w:szCs w:val="24"/>
        </w:rPr>
        <w:t>il Quadro economico assestato</w:t>
      </w:r>
      <w:r w:rsidRPr="005D7971">
        <w:rPr>
          <w:rFonts w:ascii="Garamond" w:hAnsi="Garamond" w:cs="Garamond"/>
          <w:szCs w:val="24"/>
        </w:rPr>
        <w:t xml:space="preserve"> </w:t>
      </w:r>
      <w:r w:rsidRPr="00D96BB3">
        <w:rPr>
          <w:rFonts w:ascii="Garamond" w:hAnsi="Garamond" w:cs="Garamond"/>
          <w:szCs w:val="24"/>
        </w:rPr>
        <w:t xml:space="preserve">a seguito della modifica </w:t>
      </w:r>
      <w:r>
        <w:rPr>
          <w:rFonts w:ascii="Garamond" w:hAnsi="Garamond" w:cs="Garamond"/>
          <w:szCs w:val="24"/>
        </w:rPr>
        <w:t>contrattuale</w:t>
      </w:r>
      <w:r w:rsidRPr="00247BA1">
        <w:rPr>
          <w:rFonts w:ascii="Garamond" w:hAnsi="Garamond" w:cs="Garamond"/>
          <w:szCs w:val="24"/>
        </w:rPr>
        <w:t xml:space="preserve">, quale parte integrante e sostanziale del presente atto, in allegato di </w:t>
      </w:r>
      <w:r>
        <w:rPr>
          <w:rFonts w:ascii="Garamond" w:hAnsi="Garamond" w:cs="Garamond"/>
          <w:b/>
          <w:szCs w:val="24"/>
        </w:rPr>
        <w:t>lettera C</w:t>
      </w:r>
      <w:r w:rsidRPr="00247BA1">
        <w:rPr>
          <w:rFonts w:ascii="Garamond" w:hAnsi="Garamond" w:cs="Garamond"/>
          <w:b/>
          <w:szCs w:val="24"/>
        </w:rPr>
        <w:t xml:space="preserve">), </w:t>
      </w:r>
      <w:r w:rsidRPr="00247BA1">
        <w:rPr>
          <w:rFonts w:ascii="Garamond" w:hAnsi="Garamond" w:cs="Garamond"/>
          <w:szCs w:val="24"/>
        </w:rPr>
        <w:t xml:space="preserve">redatto dal sottoscritto Responsabile </w:t>
      </w:r>
      <w:r w:rsidRPr="008E317D">
        <w:rPr>
          <w:rFonts w:ascii="Garamond" w:hAnsi="Garamond" w:cs="Garamond"/>
          <w:szCs w:val="24"/>
        </w:rPr>
        <w:t xml:space="preserve">Unico del Procedimento, dal quale </w:t>
      </w:r>
      <w:r>
        <w:rPr>
          <w:rFonts w:ascii="Garamond" w:hAnsi="Garamond" w:cs="Garamond"/>
          <w:szCs w:val="24"/>
        </w:rPr>
        <w:t xml:space="preserve">risulta che a seguito della modifica </w:t>
      </w:r>
      <w:r w:rsidRPr="00F91114">
        <w:rPr>
          <w:rFonts w:ascii="Garamond" w:hAnsi="Garamond" w:cs="Garamond"/>
          <w:szCs w:val="24"/>
        </w:rPr>
        <w:t xml:space="preserve">contrattuale non viene alterato l’importo del quadro economico dell’intervento che rimane confermato in Euro </w:t>
      </w:r>
      <w:r>
        <w:rPr>
          <w:rFonts w:ascii="Garamond" w:hAnsi="Garamond" w:cs="Garamond"/>
          <w:szCs w:val="24"/>
        </w:rPr>
        <w:t>1.950.000,00</w:t>
      </w:r>
      <w:r w:rsidRPr="00F91114">
        <w:rPr>
          <w:rFonts w:ascii="Garamond" w:hAnsi="Garamond" w:cs="Garamond"/>
          <w:szCs w:val="24"/>
        </w:rPr>
        <w:t xml:space="preserve">, ma </w:t>
      </w:r>
      <w:r>
        <w:rPr>
          <w:rFonts w:ascii="Garamond" w:hAnsi="Garamond" w:cs="Garamond"/>
          <w:szCs w:val="24"/>
        </w:rPr>
        <w:t>vengono apportate al suo interno variazioni alle voci di spesa come meglio dettagliate in premessa;</w:t>
      </w:r>
    </w:p>
    <w:p w:rsidR="003F5BA0" w:rsidRDefault="003F5BA0" w:rsidP="003F5BA0">
      <w:pPr>
        <w:pStyle w:val="Default"/>
        <w:spacing w:before="240" w:after="240"/>
        <w:jc w:val="both"/>
        <w:rPr>
          <w:rFonts w:ascii="Garamond" w:hAnsi="Garamond" w:cs="Garamond"/>
          <w:color w:val="auto"/>
          <w:lang w:eastAsia="it-IT"/>
        </w:rPr>
      </w:pPr>
      <w:r>
        <w:rPr>
          <w:rFonts w:ascii="Garamond" w:hAnsi="Garamond" w:cs="Garamond"/>
          <w:b/>
          <w:color w:val="auto"/>
          <w:lang w:eastAsia="it-IT"/>
        </w:rPr>
        <w:t xml:space="preserve">5) di </w:t>
      </w:r>
      <w:r w:rsidRPr="006472BC">
        <w:rPr>
          <w:rFonts w:ascii="Garamond" w:hAnsi="Garamond" w:cs="Garamond"/>
          <w:b/>
          <w:color w:val="auto"/>
          <w:lang w:eastAsia="it-IT"/>
        </w:rPr>
        <w:t>dare</w:t>
      </w:r>
      <w:r w:rsidRPr="006472BC">
        <w:rPr>
          <w:rFonts w:ascii="Garamond" w:hAnsi="Garamond" w:cs="Garamond"/>
          <w:b/>
        </w:rPr>
        <w:t xml:space="preserve"> atto</w:t>
      </w:r>
      <w:r>
        <w:rPr>
          <w:rFonts w:ascii="Garamond" w:hAnsi="Garamond" w:cs="Garamond"/>
        </w:rPr>
        <w:t xml:space="preserve"> che</w:t>
      </w:r>
      <w:r w:rsidRPr="00895C75">
        <w:rPr>
          <w:rFonts w:ascii="Garamond" w:hAnsi="Garamond" w:cs="Garamond"/>
        </w:rPr>
        <w:t xml:space="preserve"> </w:t>
      </w:r>
      <w:r>
        <w:rPr>
          <w:rFonts w:ascii="Garamond" w:hAnsi="Garamond" w:cs="Garamond"/>
        </w:rPr>
        <w:t>la spesa derivante</w:t>
      </w:r>
      <w:r w:rsidRPr="00895C75">
        <w:rPr>
          <w:rFonts w:ascii="Garamond" w:hAnsi="Garamond" w:cs="Garamond"/>
        </w:rPr>
        <w:t xml:space="preserve"> dall’approvazione della p</w:t>
      </w:r>
      <w:r w:rsidRPr="00895C75">
        <w:rPr>
          <w:rFonts w:ascii="Garamond" w:hAnsi="Garamond" w:cs="Garamond"/>
          <w:lang w:eastAsia="it-IT"/>
        </w:rPr>
        <w:t>roposta di modifica d</w:t>
      </w:r>
      <w:r>
        <w:rPr>
          <w:rFonts w:ascii="Garamond" w:hAnsi="Garamond" w:cs="Garamond"/>
        </w:rPr>
        <w:t xml:space="preserve">el contratto ai sensi dell’art. </w:t>
      </w:r>
      <w:r w:rsidRPr="00895C75">
        <w:rPr>
          <w:rFonts w:ascii="Garamond" w:hAnsi="Garamond" w:cs="Garamond"/>
          <w:lang w:eastAsia="it-IT"/>
        </w:rPr>
        <w:t xml:space="preserve">106 </w:t>
      </w:r>
      <w:proofErr w:type="spellStart"/>
      <w:r w:rsidRPr="00895C75">
        <w:rPr>
          <w:rFonts w:ascii="Garamond" w:hAnsi="Garamond" w:cs="Garamond"/>
          <w:lang w:eastAsia="it-IT"/>
        </w:rPr>
        <w:t>D.Lgs.</w:t>
      </w:r>
      <w:proofErr w:type="spellEnd"/>
      <w:r w:rsidRPr="00895C75">
        <w:rPr>
          <w:rFonts w:ascii="Garamond" w:hAnsi="Garamond" w:cs="Garamond"/>
          <w:lang w:eastAsia="it-IT"/>
        </w:rPr>
        <w:t xml:space="preserve"> 50/</w:t>
      </w:r>
      <w:r w:rsidRPr="00440AE3">
        <w:rPr>
          <w:rFonts w:ascii="Garamond" w:hAnsi="Garamond" w:cs="Garamond"/>
          <w:lang w:eastAsia="it-IT"/>
        </w:rPr>
        <w:t xml:space="preserve">2016 </w:t>
      </w:r>
      <w:r w:rsidRPr="00440AE3">
        <w:rPr>
          <w:rFonts w:ascii="Garamond" w:hAnsi="Garamond" w:cs="Garamond"/>
        </w:rPr>
        <w:t xml:space="preserve">che ammonta per lavori ad Euro </w:t>
      </w:r>
      <w:r w:rsidRPr="00440AE3">
        <w:rPr>
          <w:rFonts w:ascii="Garamond" w:hAnsi="Garamond" w:cs="Garamond"/>
          <w:bCs/>
        </w:rPr>
        <w:t>87.943,26</w:t>
      </w:r>
      <w:r w:rsidRPr="00440AE3">
        <w:rPr>
          <w:rFonts w:ascii="Garamond" w:hAnsi="Garamond" w:cs="Garamond"/>
          <w:lang w:eastAsia="it-IT"/>
        </w:rPr>
        <w:t xml:space="preserve">, oltre Iva al 10% (Euro 8.794,33) per un importo complessivo di Euro </w:t>
      </w:r>
      <w:r w:rsidRPr="00440AE3">
        <w:rPr>
          <w:rFonts w:ascii="Garamond" w:hAnsi="Garamond" w:cs="Garamond"/>
          <w:b/>
          <w:lang w:eastAsia="it-IT"/>
        </w:rPr>
        <w:t>96.737,59</w:t>
      </w:r>
      <w:r w:rsidRPr="00440AE3">
        <w:rPr>
          <w:rFonts w:ascii="Garamond" w:hAnsi="Garamond" w:cs="Garamond"/>
        </w:rPr>
        <w:t xml:space="preserve">, </w:t>
      </w:r>
      <w:r w:rsidRPr="00440AE3">
        <w:rPr>
          <w:rFonts w:ascii="Garamond" w:hAnsi="Garamond" w:cs="TimesNewRomanPSMT"/>
          <w:bCs/>
          <w:color w:val="auto"/>
        </w:rPr>
        <w:t xml:space="preserve">è attribuita </w:t>
      </w:r>
      <w:r w:rsidRPr="00440AE3">
        <w:rPr>
          <w:rFonts w:ascii="Garamond" w:hAnsi="Garamond" w:cs="Garamond"/>
        </w:rPr>
        <w:t>al conto patrimoniale “1A02020201 - Fabbricati Indisponibili”, trova idonea</w:t>
      </w:r>
      <w:r w:rsidRPr="001A1DB6">
        <w:rPr>
          <w:rFonts w:ascii="Garamond" w:hAnsi="Garamond" w:cs="Garamond"/>
        </w:rPr>
        <w:t xml:space="preserve"> collocazione</w:t>
      </w:r>
      <w:r w:rsidRPr="00895C75">
        <w:rPr>
          <w:rFonts w:ascii="Garamond" w:hAnsi="Garamond" w:cs="Garamond"/>
        </w:rPr>
        <w:t xml:space="preserve"> all’interno del nuovo quadro economico che attesta un costo globale inv</w:t>
      </w:r>
      <w:r>
        <w:rPr>
          <w:rFonts w:ascii="Garamond" w:hAnsi="Garamond" w:cs="Garamond"/>
        </w:rPr>
        <w:t xml:space="preserve">ariato dell’intervento pari </w:t>
      </w:r>
      <w:r w:rsidRPr="00F91114">
        <w:rPr>
          <w:rFonts w:ascii="Garamond" w:hAnsi="Garamond" w:cs="Garamond"/>
        </w:rPr>
        <w:t xml:space="preserve">ad Euro </w:t>
      </w:r>
      <w:r>
        <w:rPr>
          <w:rFonts w:ascii="Garamond" w:hAnsi="Garamond" w:cs="Garamond"/>
        </w:rPr>
        <w:t>3.425.000,00</w:t>
      </w:r>
      <w:r w:rsidRPr="00F91114">
        <w:rPr>
          <w:rFonts w:ascii="Garamond" w:hAnsi="Garamond" w:cs="Garamond"/>
        </w:rPr>
        <w:t xml:space="preserve">, </w:t>
      </w:r>
      <w:r>
        <w:rPr>
          <w:rFonts w:ascii="Garamond" w:hAnsi="Garamond" w:cs="Garamond"/>
        </w:rPr>
        <w:t xml:space="preserve">di cui </w:t>
      </w:r>
      <w:r w:rsidRPr="000D0950">
        <w:rPr>
          <w:rFonts w:ascii="Garamond" w:hAnsi="Garamond" w:cs="Garamond"/>
        </w:rPr>
        <w:t xml:space="preserve">al rigo </w:t>
      </w:r>
      <w:r w:rsidRPr="006975AB">
        <w:rPr>
          <w:rFonts w:ascii="Garamond" w:hAnsi="Garamond" w:cs="Garamond"/>
        </w:rPr>
        <w:t>EM-5</w:t>
      </w:r>
      <w:r>
        <w:rPr>
          <w:rFonts w:ascii="Garamond" w:hAnsi="Garamond" w:cs="Garamond"/>
        </w:rPr>
        <w:t>9</w:t>
      </w:r>
      <w:r w:rsidRPr="006975AB">
        <w:rPr>
          <w:rFonts w:ascii="Garamond" w:hAnsi="Garamond" w:cs="Garamond"/>
        </w:rPr>
        <w:t xml:space="preserve"> Descrizione intervento: “</w:t>
      </w:r>
      <w:r w:rsidRPr="00C05721">
        <w:rPr>
          <w:rFonts w:ascii="Garamond" w:hAnsi="Garamond" w:cs="Garamond"/>
        </w:rPr>
        <w:t xml:space="preserve">Zona Empolese Valdarno </w:t>
      </w:r>
      <w:proofErr w:type="spellStart"/>
      <w:r w:rsidRPr="00C05721">
        <w:rPr>
          <w:rFonts w:ascii="Garamond" w:hAnsi="Garamond" w:cs="Garamond"/>
        </w:rPr>
        <w:t>Valdelsa</w:t>
      </w:r>
      <w:proofErr w:type="spellEnd"/>
      <w:r w:rsidRPr="00C05721">
        <w:rPr>
          <w:rFonts w:ascii="Garamond" w:hAnsi="Garamond" w:cs="Garamond"/>
        </w:rPr>
        <w:t>-Padiglione B Ospedale di Fucecchio</w:t>
      </w:r>
      <w:r w:rsidRPr="003B7DF2">
        <w:rPr>
          <w:rFonts w:ascii="Garamond" w:hAnsi="Garamond" w:cs="Garamond"/>
        </w:rPr>
        <w:t>”, nella specifica autorizzazione di spesa n</w:t>
      </w:r>
      <w:r w:rsidRPr="00440AE3">
        <w:rPr>
          <w:rFonts w:ascii="Garamond" w:hAnsi="Garamond" w:cs="Garamond"/>
        </w:rPr>
        <w:t>. 2022/618</w:t>
      </w:r>
      <w:r w:rsidRPr="003B7DF2">
        <w:rPr>
          <w:rFonts w:ascii="Garamond" w:hAnsi="Garamond" w:cs="Garamond"/>
        </w:rPr>
        <w:t xml:space="preserve"> a</w:t>
      </w:r>
      <w:r w:rsidRPr="000D0950">
        <w:rPr>
          <w:rFonts w:ascii="Garamond" w:hAnsi="Garamond" w:cs="Garamond"/>
        </w:rPr>
        <w:t xml:space="preserve"> valere sui finanziamenti PNRR, di cu</w:t>
      </w:r>
      <w:r>
        <w:rPr>
          <w:rFonts w:ascii="Garamond" w:hAnsi="Garamond" w:cs="Garamond"/>
        </w:rPr>
        <w:t>i alla DGRT n. 599 del 25/05/22,</w:t>
      </w:r>
      <w:r w:rsidRPr="00280A8D">
        <w:rPr>
          <w:rFonts w:ascii="Garamond" w:hAnsi="Garamond" w:cs="Garamond"/>
        </w:rPr>
        <w:t xml:space="preserve"> </w:t>
      </w:r>
      <w:r w:rsidRPr="00E0764E">
        <w:rPr>
          <w:rFonts w:ascii="Garamond" w:hAnsi="Garamond" w:cs="Garamond"/>
          <w:color w:val="auto"/>
          <w:lang w:eastAsia="it-IT"/>
        </w:rPr>
        <w:t>del Piano degli Investimenti aziendale 2024-2026, adottato con Delibera D.G. n. 326 del 22/03/2024;</w:t>
      </w:r>
    </w:p>
    <w:p w:rsidR="003F5BA0" w:rsidRDefault="003F5BA0" w:rsidP="003F5BA0">
      <w:pPr>
        <w:pStyle w:val="Intestazione"/>
        <w:tabs>
          <w:tab w:val="clear" w:pos="4819"/>
          <w:tab w:val="clear" w:pos="9638"/>
        </w:tabs>
        <w:autoSpaceDE w:val="0"/>
        <w:spacing w:before="240" w:after="240"/>
        <w:jc w:val="both"/>
        <w:rPr>
          <w:rFonts w:ascii="Garamond" w:hAnsi="Garamond" w:cs="Garamond"/>
          <w:szCs w:val="24"/>
        </w:rPr>
      </w:pPr>
      <w:r>
        <w:rPr>
          <w:rFonts w:ascii="Garamond" w:hAnsi="Garamond" w:cs="Garamond"/>
          <w:b/>
          <w:szCs w:val="24"/>
        </w:rPr>
        <w:t>6</w:t>
      </w:r>
      <w:r w:rsidRPr="006472BC">
        <w:rPr>
          <w:rFonts w:ascii="Garamond" w:hAnsi="Garamond" w:cs="Garamond"/>
          <w:b/>
          <w:szCs w:val="24"/>
        </w:rPr>
        <w:t>) di dichiarare</w:t>
      </w:r>
      <w:r w:rsidRPr="00FD0826">
        <w:rPr>
          <w:rFonts w:ascii="Garamond" w:hAnsi="Garamond" w:cs="Garamond"/>
          <w:szCs w:val="24"/>
        </w:rPr>
        <w:t xml:space="preserve"> il presente atto immediatamente eseguibile </w:t>
      </w:r>
      <w:r>
        <w:rPr>
          <w:rFonts w:ascii="Garamond" w:hAnsi="Garamond" w:cs="Garamond"/>
          <w:szCs w:val="24"/>
        </w:rPr>
        <w:t>in quanto è necessario provvedere con urgenza alla sua attuazione ai sensi dell’</w:t>
      </w:r>
      <w:r w:rsidRPr="00FD0826">
        <w:rPr>
          <w:rFonts w:ascii="Garamond" w:hAnsi="Garamond" w:cs="Garamond"/>
          <w:szCs w:val="24"/>
        </w:rPr>
        <w:t xml:space="preserve">art. 42 comma 4, della L.R.T. 40/2005 e </w:t>
      </w:r>
      <w:proofErr w:type="spellStart"/>
      <w:r w:rsidRPr="00FD0826">
        <w:rPr>
          <w:rFonts w:ascii="Garamond" w:hAnsi="Garamond" w:cs="Garamond"/>
          <w:szCs w:val="24"/>
        </w:rPr>
        <w:t>ss.mm.ii</w:t>
      </w:r>
      <w:proofErr w:type="spellEnd"/>
      <w:r>
        <w:rPr>
          <w:rFonts w:ascii="Garamond" w:hAnsi="Garamond" w:cs="Garamond"/>
          <w:szCs w:val="24"/>
        </w:rPr>
        <w:t>;</w:t>
      </w:r>
    </w:p>
    <w:p w:rsidR="003F5BA0" w:rsidRPr="003417A9" w:rsidRDefault="003F5BA0" w:rsidP="003F5BA0">
      <w:pPr>
        <w:spacing w:before="240" w:after="240"/>
        <w:jc w:val="both"/>
        <w:rPr>
          <w:rFonts w:ascii="Garamond" w:hAnsi="Garamond" w:cs="Garamond"/>
          <w:bCs/>
          <w:kern w:val="3"/>
          <w:szCs w:val="24"/>
        </w:rPr>
      </w:pPr>
      <w:r>
        <w:rPr>
          <w:rFonts w:ascii="Garamond" w:hAnsi="Garamond" w:cs="Garamond"/>
          <w:b/>
          <w:szCs w:val="24"/>
        </w:rPr>
        <w:t>7</w:t>
      </w:r>
      <w:r w:rsidRPr="006472BC">
        <w:rPr>
          <w:rFonts w:ascii="Garamond" w:hAnsi="Garamond" w:cs="Garamond"/>
          <w:b/>
          <w:szCs w:val="24"/>
        </w:rPr>
        <w:t>)</w:t>
      </w:r>
      <w:r w:rsidRPr="006472BC">
        <w:rPr>
          <w:rFonts w:ascii="Garamond" w:hAnsi="Garamond" w:cs="Garamond"/>
          <w:b/>
          <w:bCs/>
          <w:szCs w:val="24"/>
        </w:rPr>
        <w:t xml:space="preserve"> di </w:t>
      </w:r>
      <w:r w:rsidRPr="006472BC">
        <w:rPr>
          <w:rFonts w:ascii="Garamond" w:hAnsi="Garamond" w:cs="Garamond"/>
          <w:b/>
          <w:bCs/>
          <w:kern w:val="3"/>
          <w:szCs w:val="24"/>
        </w:rPr>
        <w:t>pubblicare</w:t>
      </w:r>
      <w:r w:rsidRPr="003417A9">
        <w:rPr>
          <w:rFonts w:ascii="Garamond" w:hAnsi="Garamond" w:cs="Garamond"/>
          <w:bCs/>
          <w:kern w:val="3"/>
          <w:szCs w:val="24"/>
        </w:rPr>
        <w:t xml:space="preserve"> il presente atto e la docu</w:t>
      </w:r>
      <w:r>
        <w:rPr>
          <w:rFonts w:ascii="Garamond" w:hAnsi="Garamond" w:cs="Garamond"/>
          <w:bCs/>
          <w:kern w:val="3"/>
          <w:szCs w:val="24"/>
        </w:rPr>
        <w:t>mentazione allegata, sull’ albo on-line ai sensi dell’</w:t>
      </w:r>
      <w:r w:rsidRPr="003417A9">
        <w:rPr>
          <w:rFonts w:ascii="Garamond" w:hAnsi="Garamond" w:cs="Garamond"/>
          <w:bCs/>
          <w:kern w:val="3"/>
          <w:szCs w:val="24"/>
        </w:rPr>
        <w:t xml:space="preserve">art. 42 comma 2, della Legge Regionale 40/2005 e </w:t>
      </w:r>
      <w:proofErr w:type="spellStart"/>
      <w:r w:rsidRPr="003417A9">
        <w:rPr>
          <w:rFonts w:ascii="Garamond" w:hAnsi="Garamond" w:cs="Garamond"/>
          <w:bCs/>
          <w:kern w:val="3"/>
          <w:szCs w:val="24"/>
        </w:rPr>
        <w:t>ss.mm.ii</w:t>
      </w:r>
      <w:proofErr w:type="spellEnd"/>
      <w:r w:rsidRPr="003417A9">
        <w:rPr>
          <w:rFonts w:ascii="Garamond" w:hAnsi="Garamond" w:cs="Garamond"/>
          <w:bCs/>
          <w:kern w:val="3"/>
          <w:szCs w:val="24"/>
        </w:rPr>
        <w:t>. nella sezione “Amministrazione Trasparente” del sito web di questa Azienda nella sottosezione “Bandi di gare e contratti”, nonché sul sistema informatizzato dell’Osservatorio dei Contratti Pubblici della Regione Toscana;</w:t>
      </w:r>
    </w:p>
    <w:p w:rsidR="003F5BA0" w:rsidRDefault="003F5BA0" w:rsidP="003F5BA0">
      <w:pPr>
        <w:spacing w:before="240" w:after="240"/>
        <w:jc w:val="both"/>
        <w:rPr>
          <w:rFonts w:ascii="Garamond" w:hAnsi="Garamond" w:cs="Garamond"/>
          <w:bCs/>
          <w:szCs w:val="24"/>
        </w:rPr>
      </w:pPr>
      <w:r>
        <w:rPr>
          <w:rFonts w:ascii="Garamond" w:hAnsi="Garamond" w:cs="Garamond"/>
          <w:b/>
          <w:bCs/>
          <w:szCs w:val="24"/>
        </w:rPr>
        <w:t>8</w:t>
      </w:r>
      <w:r w:rsidRPr="006472BC">
        <w:rPr>
          <w:rFonts w:ascii="Garamond" w:hAnsi="Garamond" w:cs="Garamond"/>
          <w:b/>
          <w:bCs/>
          <w:szCs w:val="24"/>
        </w:rPr>
        <w:t>) di trasmettere</w:t>
      </w:r>
      <w:r w:rsidRPr="003417A9">
        <w:rPr>
          <w:rFonts w:ascii="Garamond" w:hAnsi="Garamond" w:cs="Garamond"/>
          <w:bCs/>
          <w:szCs w:val="24"/>
        </w:rPr>
        <w:t xml:space="preserve"> la presente determinazione al Collegio Sindacale a norma di quanto previsto dall’Art. 42 comma 2, della L.R.T. 40/2005 e </w:t>
      </w:r>
      <w:proofErr w:type="spellStart"/>
      <w:r w:rsidRPr="003417A9">
        <w:rPr>
          <w:rFonts w:ascii="Garamond" w:hAnsi="Garamond" w:cs="Garamond"/>
          <w:bCs/>
          <w:szCs w:val="24"/>
        </w:rPr>
        <w:t>ss.mm.ii</w:t>
      </w:r>
      <w:proofErr w:type="spellEnd"/>
      <w:r w:rsidRPr="003417A9">
        <w:rPr>
          <w:rFonts w:ascii="Garamond" w:hAnsi="Garamond" w:cs="Garamond"/>
          <w:bCs/>
          <w:szCs w:val="24"/>
        </w:rPr>
        <w:t>.</w:t>
      </w:r>
    </w:p>
    <w:p w:rsidR="003F5BA0" w:rsidRPr="003417A9" w:rsidRDefault="003F5BA0" w:rsidP="003F5BA0">
      <w:pPr>
        <w:jc w:val="center"/>
        <w:rPr>
          <w:rFonts w:ascii="Garamond" w:hAnsi="Garamond" w:cs="Garamond"/>
          <w:b/>
          <w:szCs w:val="24"/>
        </w:rPr>
      </w:pPr>
      <w:r w:rsidRPr="003417A9">
        <w:rPr>
          <w:rFonts w:ascii="Garamond" w:hAnsi="Garamond" w:cs="Garamond"/>
          <w:b/>
          <w:szCs w:val="24"/>
        </w:rPr>
        <w:t>Il Direttore</w:t>
      </w:r>
      <w:r>
        <w:rPr>
          <w:rFonts w:ascii="Garamond" w:hAnsi="Garamond" w:cs="Garamond"/>
          <w:b/>
          <w:szCs w:val="24"/>
        </w:rPr>
        <w:t xml:space="preserve"> </w:t>
      </w:r>
    </w:p>
    <w:p w:rsidR="003F5BA0" w:rsidRPr="003417A9" w:rsidRDefault="003F5BA0" w:rsidP="003F5BA0">
      <w:pPr>
        <w:jc w:val="center"/>
        <w:rPr>
          <w:rFonts w:ascii="Garamond" w:hAnsi="Garamond" w:cs="Garamond"/>
          <w:szCs w:val="24"/>
        </w:rPr>
      </w:pPr>
      <w:r w:rsidRPr="003417A9">
        <w:rPr>
          <w:rFonts w:ascii="Garamond" w:hAnsi="Garamond" w:cs="Garamond"/>
          <w:b/>
          <w:szCs w:val="24"/>
        </w:rPr>
        <w:t>S.O.C. Gestione Investimenti Empoli</w:t>
      </w:r>
    </w:p>
    <w:p w:rsidR="003F5BA0" w:rsidRPr="003417A9" w:rsidRDefault="003F5BA0" w:rsidP="003F5BA0">
      <w:pPr>
        <w:jc w:val="center"/>
        <w:rPr>
          <w:rFonts w:ascii="Garamond" w:hAnsi="Garamond" w:cs="Garamond"/>
          <w:bCs/>
          <w:szCs w:val="24"/>
        </w:rPr>
      </w:pPr>
      <w:r w:rsidRPr="003417A9">
        <w:rPr>
          <w:rFonts w:ascii="Garamond" w:hAnsi="Garamond" w:cs="Garamond"/>
          <w:szCs w:val="24"/>
        </w:rPr>
        <w:t>Ing. Luca</w:t>
      </w:r>
      <w:r>
        <w:rPr>
          <w:rFonts w:ascii="Garamond" w:hAnsi="Garamond" w:cs="Garamond"/>
          <w:szCs w:val="24"/>
        </w:rPr>
        <w:t xml:space="preserve"> Tani</w:t>
      </w:r>
    </w:p>
    <w:p w:rsidR="00DB68EB" w:rsidRPr="006916D3" w:rsidRDefault="00DB68EB" w:rsidP="003F5BA0">
      <w:pPr>
        <w:jc w:val="center"/>
        <w:rPr>
          <w:rFonts w:ascii="Garamond" w:hAnsi="Garamond" w:cs="Tahoma"/>
          <w:szCs w:val="24"/>
          <w:lang w:eastAsia="zh-CN"/>
        </w:rPr>
      </w:pPr>
    </w:p>
    <w:sectPr w:rsidR="00DB68EB" w:rsidRPr="006916D3" w:rsidSect="003F5BA0">
      <w:headerReference w:type="default" r:id="rId7"/>
      <w:headerReference w:type="first" r:id="rId8"/>
      <w:footerReference w:type="first" r:id="rId9"/>
      <w:pgSz w:w="11906" w:h="16838" w:code="9"/>
      <w:pgMar w:top="567" w:right="1134" w:bottom="567" w:left="851"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177" w:rsidRDefault="00550177">
      <w:r>
        <w:separator/>
      </w:r>
    </w:p>
  </w:endnote>
  <w:endnote w:type="continuationSeparator" w:id="0">
    <w:p w:rsidR="00550177" w:rsidRDefault="00550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embedRegular r:id="rId1" w:fontKey="{DF7CCBB9-4035-4BD6-8911-CF919AA199D6}"/>
    <w:embedBold r:id="rId2" w:fontKey="{351A016C-DBAC-4190-BE95-B0CFEA78A7B5}"/>
    <w:embedItalic r:id="rId3" w:fontKey="{DDC71880-BDBB-4792-81DE-44B82F00DFC2}"/>
  </w:font>
  <w:font w:name="Arial">
    <w:panose1 w:val="020B0604020202020204"/>
    <w:charset w:val="00"/>
    <w:family w:val="swiss"/>
    <w:pitch w:val="variable"/>
    <w:sig w:usb0="E0002EFF" w:usb1="C000785B" w:usb2="00000009" w:usb3="00000000" w:csb0="000001FF" w:csb1="00000000"/>
    <w:embedRegular r:id="rId4" w:subsetted="1" w:fontKey="{C5A7FBD7-D45F-441F-9D7D-89D8297409B3}"/>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P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5" w:subsetted="1" w:fontKey="{5BF8F69C-57C0-4E50-9771-4E5C341BAC76}"/>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3E7" w:rsidRDefault="000343E7" w:rsidP="000343E7">
    <w:pPr>
      <w:pStyle w:val="Pidipagina"/>
      <w:jc w:val="right"/>
      <w:rPr>
        <w:rFonts w:ascii="Garamond" w:hAnsi="Garamond" w:cs="Garamond"/>
        <w:b/>
        <w:bCs/>
        <w:szCs w:val="24"/>
      </w:rPr>
    </w:pPr>
    <w:r>
      <w:rPr>
        <w:rFonts w:ascii="Garamond" w:hAnsi="Garamond" w:cs="Garamond"/>
        <w:b/>
        <w:bCs/>
        <w:szCs w:val="24"/>
      </w:rPr>
      <w:t>“documento firmato digitalmente”</w:t>
    </w:r>
  </w:p>
  <w:p w:rsidR="0005457A" w:rsidRDefault="0005457A" w:rsidP="000343E7">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177" w:rsidRDefault="00550177">
      <w:r>
        <w:separator/>
      </w:r>
    </w:p>
  </w:footnote>
  <w:footnote w:type="continuationSeparator" w:id="0">
    <w:p w:rsidR="00550177" w:rsidRDefault="00550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BA0" w:rsidRPr="003B166E" w:rsidRDefault="008626DB" w:rsidP="003F5BA0">
    <w:pPr>
      <w:widowControl w:val="0"/>
      <w:tabs>
        <w:tab w:val="center" w:pos="4819"/>
        <w:tab w:val="right" w:pos="9214"/>
      </w:tabs>
      <w:suppressAutoHyphens/>
      <w:autoSpaceDE w:val="0"/>
      <w:ind w:left="-567" w:right="-569"/>
      <w:jc w:val="center"/>
      <w:rPr>
        <w:rFonts w:eastAsia="Arial" w:cs="Arial"/>
        <w:szCs w:val="24"/>
        <w:lang w:bidi="it-IT"/>
      </w:rPr>
    </w:pPr>
    <w:r>
      <w:rPr>
        <w:rFonts w:ascii="Arial Narrow" w:hAnsi="Arial Narrow"/>
        <w:b/>
        <w:sz w:val="52"/>
        <w:szCs w:val="52"/>
      </w:rPr>
      <w:t xml:space="preserve">   </w:t>
    </w:r>
    <w:r w:rsidR="003F5BA0" w:rsidRPr="003F5BA0">
      <w:rPr>
        <w:rFonts w:eastAsia="Arial" w:cs="Arial"/>
        <w:noProof/>
        <w:szCs w:val="24"/>
      </w:rPr>
      <w:drawing>
        <wp:inline distT="0" distB="0" distL="0" distR="0">
          <wp:extent cx="1247775" cy="314325"/>
          <wp:effectExtent l="0" t="0" r="0" b="0"/>
          <wp:docPr id="2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r="2196"/>
                  <a:stretch>
                    <a:fillRect/>
                  </a:stretch>
                </pic:blipFill>
                <pic:spPr bwMode="auto">
                  <a:xfrm>
                    <a:off x="0" y="0"/>
                    <a:ext cx="1247775" cy="314325"/>
                  </a:xfrm>
                  <a:prstGeom prst="rect">
                    <a:avLst/>
                  </a:prstGeom>
                  <a:noFill/>
                  <a:ln>
                    <a:noFill/>
                  </a:ln>
                </pic:spPr>
              </pic:pic>
            </a:graphicData>
          </a:graphic>
        </wp:inline>
      </w:drawing>
    </w:r>
    <w:r w:rsidR="003F5BA0" w:rsidRPr="003F5BA0">
      <w:rPr>
        <w:rFonts w:eastAsia="Arial" w:cs="Arial"/>
        <w:noProof/>
        <w:szCs w:val="24"/>
      </w:rPr>
      <w:drawing>
        <wp:inline distT="0" distB="0" distL="0" distR="0">
          <wp:extent cx="1381125" cy="323850"/>
          <wp:effectExtent l="0" t="0" r="0" b="0"/>
          <wp:docPr id="2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125" cy="323850"/>
                  </a:xfrm>
                  <a:prstGeom prst="rect">
                    <a:avLst/>
                  </a:prstGeom>
                  <a:noFill/>
                  <a:ln>
                    <a:noFill/>
                  </a:ln>
                </pic:spPr>
              </pic:pic>
            </a:graphicData>
          </a:graphic>
        </wp:inline>
      </w:drawing>
    </w:r>
    <w:r w:rsidR="003F5BA0" w:rsidRPr="003F5BA0">
      <w:rPr>
        <w:rFonts w:eastAsia="Arial" w:cs="Arial"/>
        <w:noProof/>
        <w:szCs w:val="24"/>
      </w:rPr>
      <w:drawing>
        <wp:inline distT="0" distB="0" distL="0" distR="0">
          <wp:extent cx="1543050" cy="352425"/>
          <wp:effectExtent l="0" t="0" r="0" b="0"/>
          <wp:docPr id="2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extLst>
                      <a:ext uri="{28A0092B-C50C-407E-A947-70E740481C1C}">
                        <a14:useLocalDpi xmlns:a14="http://schemas.microsoft.com/office/drawing/2010/main" val="0"/>
                      </a:ext>
                    </a:extLst>
                  </a:blip>
                  <a:srcRect t="28583" b="31265"/>
                  <a:stretch>
                    <a:fillRect/>
                  </a:stretch>
                </pic:blipFill>
                <pic:spPr bwMode="auto">
                  <a:xfrm>
                    <a:off x="0" y="0"/>
                    <a:ext cx="1543050" cy="352425"/>
                  </a:xfrm>
                  <a:prstGeom prst="rect">
                    <a:avLst/>
                  </a:prstGeom>
                  <a:noFill/>
                  <a:ln>
                    <a:noFill/>
                  </a:ln>
                </pic:spPr>
              </pic:pic>
            </a:graphicData>
          </a:graphic>
        </wp:inline>
      </w:drawing>
    </w:r>
    <w:r w:rsidR="003F5BA0" w:rsidRPr="003F5BA0">
      <w:rPr>
        <w:rFonts w:eastAsia="Arial" w:cs="Arial"/>
        <w:noProof/>
        <w:szCs w:val="24"/>
      </w:rPr>
      <w:drawing>
        <wp:inline distT="0" distB="0" distL="0" distR="0">
          <wp:extent cx="762000" cy="295275"/>
          <wp:effectExtent l="0" t="0" r="0" b="0"/>
          <wp:docPr id="1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295275"/>
                  </a:xfrm>
                  <a:prstGeom prst="rect">
                    <a:avLst/>
                  </a:prstGeom>
                  <a:noFill/>
                  <a:ln>
                    <a:noFill/>
                  </a:ln>
                </pic:spPr>
              </pic:pic>
            </a:graphicData>
          </a:graphic>
        </wp:inline>
      </w:drawing>
    </w:r>
    <w:r w:rsidR="003F5BA0" w:rsidRPr="003F5BA0">
      <w:rPr>
        <w:rFonts w:eastAsia="Arial" w:cs="Arial"/>
        <w:noProof/>
        <w:szCs w:val="24"/>
      </w:rPr>
      <w:drawing>
        <wp:inline distT="0" distB="0" distL="0" distR="0">
          <wp:extent cx="590550" cy="333375"/>
          <wp:effectExtent l="0" t="0" r="0" b="0"/>
          <wp:docPr id="1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p>
  <w:p w:rsidR="008E18FF" w:rsidRDefault="008E18FF">
    <w:pPr>
      <w:pStyle w:val="Intestazione"/>
      <w:jc w:val="both"/>
      <w:rPr>
        <w:sz w:val="16"/>
        <w:szCs w:val="16"/>
      </w:rPr>
    </w:pPr>
  </w:p>
  <w:p w:rsidR="008E18FF" w:rsidRDefault="008E18FF">
    <w:pPr>
      <w:pStyle w:val="Intestazione"/>
      <w:jc w:val="both"/>
      <w:rPr>
        <w:sz w:val="16"/>
        <w:szCs w:val="16"/>
      </w:rPr>
    </w:pPr>
  </w:p>
  <w:p w:rsidR="008E18FF" w:rsidRDefault="008E18FF">
    <w:pPr>
      <w:pStyle w:val="Intestazione"/>
      <w:jc w:val="both"/>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BA0" w:rsidRPr="003B166E" w:rsidRDefault="003F5BA0" w:rsidP="003F5BA0">
    <w:pPr>
      <w:widowControl w:val="0"/>
      <w:tabs>
        <w:tab w:val="center" w:pos="4819"/>
        <w:tab w:val="right" w:pos="9214"/>
      </w:tabs>
      <w:suppressAutoHyphens/>
      <w:autoSpaceDE w:val="0"/>
      <w:ind w:left="-567" w:right="-569"/>
      <w:jc w:val="center"/>
      <w:rPr>
        <w:rFonts w:eastAsia="Arial" w:cs="Arial"/>
        <w:szCs w:val="24"/>
        <w:lang w:bidi="it-IT"/>
      </w:rPr>
    </w:pPr>
    <w:r w:rsidRPr="003F5BA0">
      <w:rPr>
        <w:rFonts w:eastAsia="Arial" w:cs="Arial"/>
        <w:noProof/>
        <w:szCs w:val="24"/>
      </w:rPr>
      <w:drawing>
        <wp:inline distT="0" distB="0" distL="0" distR="0">
          <wp:extent cx="1247775" cy="314325"/>
          <wp:effectExtent l="0" t="0" r="0" b="0"/>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r="2196"/>
                  <a:stretch>
                    <a:fillRect/>
                  </a:stretch>
                </pic:blipFill>
                <pic:spPr bwMode="auto">
                  <a:xfrm>
                    <a:off x="0" y="0"/>
                    <a:ext cx="1247775" cy="314325"/>
                  </a:xfrm>
                  <a:prstGeom prst="rect">
                    <a:avLst/>
                  </a:prstGeom>
                  <a:noFill/>
                  <a:ln>
                    <a:noFill/>
                  </a:ln>
                </pic:spPr>
              </pic:pic>
            </a:graphicData>
          </a:graphic>
        </wp:inline>
      </w:drawing>
    </w:r>
    <w:r w:rsidRPr="003F5BA0">
      <w:rPr>
        <w:rFonts w:eastAsia="Arial" w:cs="Arial"/>
        <w:noProof/>
        <w:szCs w:val="24"/>
      </w:rPr>
      <w:drawing>
        <wp:inline distT="0" distB="0" distL="0" distR="0">
          <wp:extent cx="1381125" cy="323850"/>
          <wp:effectExtent l="0" t="0" r="0" b="0"/>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125" cy="323850"/>
                  </a:xfrm>
                  <a:prstGeom prst="rect">
                    <a:avLst/>
                  </a:prstGeom>
                  <a:noFill/>
                  <a:ln>
                    <a:noFill/>
                  </a:ln>
                </pic:spPr>
              </pic:pic>
            </a:graphicData>
          </a:graphic>
        </wp:inline>
      </w:drawing>
    </w:r>
    <w:r w:rsidRPr="003F5BA0">
      <w:rPr>
        <w:rFonts w:eastAsia="Arial" w:cs="Arial"/>
        <w:noProof/>
        <w:szCs w:val="24"/>
      </w:rPr>
      <w:drawing>
        <wp:inline distT="0" distB="0" distL="0" distR="0">
          <wp:extent cx="1543050" cy="352425"/>
          <wp:effectExtent l="0" t="0" r="0" b="0"/>
          <wp:docPr id="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extLst>
                      <a:ext uri="{28A0092B-C50C-407E-A947-70E740481C1C}">
                        <a14:useLocalDpi xmlns:a14="http://schemas.microsoft.com/office/drawing/2010/main" val="0"/>
                      </a:ext>
                    </a:extLst>
                  </a:blip>
                  <a:srcRect t="28583" b="31265"/>
                  <a:stretch>
                    <a:fillRect/>
                  </a:stretch>
                </pic:blipFill>
                <pic:spPr bwMode="auto">
                  <a:xfrm>
                    <a:off x="0" y="0"/>
                    <a:ext cx="1543050" cy="352425"/>
                  </a:xfrm>
                  <a:prstGeom prst="rect">
                    <a:avLst/>
                  </a:prstGeom>
                  <a:noFill/>
                  <a:ln>
                    <a:noFill/>
                  </a:ln>
                </pic:spPr>
              </pic:pic>
            </a:graphicData>
          </a:graphic>
        </wp:inline>
      </w:drawing>
    </w:r>
    <w:r w:rsidRPr="003F5BA0">
      <w:rPr>
        <w:rFonts w:eastAsia="Arial" w:cs="Arial"/>
        <w:noProof/>
        <w:szCs w:val="24"/>
      </w:rPr>
      <w:drawing>
        <wp:inline distT="0" distB="0" distL="0" distR="0">
          <wp:extent cx="762000" cy="295275"/>
          <wp:effectExtent l="0" t="0" r="0" b="0"/>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295275"/>
                  </a:xfrm>
                  <a:prstGeom prst="rect">
                    <a:avLst/>
                  </a:prstGeom>
                  <a:noFill/>
                  <a:ln>
                    <a:noFill/>
                  </a:ln>
                </pic:spPr>
              </pic:pic>
            </a:graphicData>
          </a:graphic>
        </wp:inline>
      </w:drawing>
    </w:r>
    <w:r w:rsidRPr="003F5BA0">
      <w:rPr>
        <w:rFonts w:eastAsia="Arial" w:cs="Arial"/>
        <w:noProof/>
        <w:szCs w:val="24"/>
      </w:rPr>
      <w:drawing>
        <wp:inline distT="0" distB="0" distL="0" distR="0">
          <wp:extent cx="590550" cy="333375"/>
          <wp:effectExtent l="0" t="0" r="0" b="0"/>
          <wp:docPr id="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p>
  <w:p w:rsidR="00E311CE" w:rsidRDefault="00E311C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130C53"/>
    <w:multiLevelType w:val="hybridMultilevel"/>
    <w:tmpl w:val="D88CFA4C"/>
    <w:lvl w:ilvl="0" w:tplc="0410000F">
      <w:start w:val="1"/>
      <w:numFmt w:val="decimal"/>
      <w:lvlText w:val="%1."/>
      <w:lvlJc w:val="left"/>
      <w:pPr>
        <w:tabs>
          <w:tab w:val="num" w:pos="1146"/>
        </w:tabs>
        <w:ind w:left="1146" w:hanging="360"/>
      </w:pPr>
    </w:lvl>
    <w:lvl w:ilvl="1" w:tplc="04100019" w:tentative="1">
      <w:start w:val="1"/>
      <w:numFmt w:val="lowerLetter"/>
      <w:lvlText w:val="%2."/>
      <w:lvlJc w:val="left"/>
      <w:pPr>
        <w:tabs>
          <w:tab w:val="num" w:pos="1866"/>
        </w:tabs>
        <w:ind w:left="1866" w:hanging="360"/>
      </w:pPr>
    </w:lvl>
    <w:lvl w:ilvl="2" w:tplc="0410001B" w:tentative="1">
      <w:start w:val="1"/>
      <w:numFmt w:val="lowerRoman"/>
      <w:lvlText w:val="%3."/>
      <w:lvlJc w:val="right"/>
      <w:pPr>
        <w:tabs>
          <w:tab w:val="num" w:pos="2586"/>
        </w:tabs>
        <w:ind w:left="2586" w:hanging="180"/>
      </w:pPr>
    </w:lvl>
    <w:lvl w:ilvl="3" w:tplc="0410000F" w:tentative="1">
      <w:start w:val="1"/>
      <w:numFmt w:val="decimal"/>
      <w:lvlText w:val="%4."/>
      <w:lvlJc w:val="left"/>
      <w:pPr>
        <w:tabs>
          <w:tab w:val="num" w:pos="3306"/>
        </w:tabs>
        <w:ind w:left="3306" w:hanging="360"/>
      </w:pPr>
    </w:lvl>
    <w:lvl w:ilvl="4" w:tplc="04100019" w:tentative="1">
      <w:start w:val="1"/>
      <w:numFmt w:val="lowerLetter"/>
      <w:lvlText w:val="%5."/>
      <w:lvlJc w:val="left"/>
      <w:pPr>
        <w:tabs>
          <w:tab w:val="num" w:pos="4026"/>
        </w:tabs>
        <w:ind w:left="4026" w:hanging="360"/>
      </w:p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2" w15:restartNumberingAfterBreak="0">
    <w:nsid w:val="03FC7822"/>
    <w:multiLevelType w:val="hybridMultilevel"/>
    <w:tmpl w:val="1A9AE0A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3741ED"/>
    <w:multiLevelType w:val="hybridMultilevel"/>
    <w:tmpl w:val="AC9ED4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0B9F0987"/>
    <w:multiLevelType w:val="hybridMultilevel"/>
    <w:tmpl w:val="B2CCA9DA"/>
    <w:lvl w:ilvl="0" w:tplc="5EF8CC92">
      <w:start w:val="1"/>
      <w:numFmt w:val="lowerLetter"/>
      <w:lvlText w:val="%1)"/>
      <w:lvlJc w:val="left"/>
      <w:pPr>
        <w:tabs>
          <w:tab w:val="num" w:pos="1803"/>
        </w:tabs>
        <w:ind w:left="1803" w:hanging="1095"/>
      </w:pPr>
      <w:rPr>
        <w:rFonts w:hint="default"/>
        <w:i/>
      </w:r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5" w15:restartNumberingAfterBreak="0">
    <w:nsid w:val="10356B6B"/>
    <w:multiLevelType w:val="hybridMultilevel"/>
    <w:tmpl w:val="78DC0B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A9036B"/>
    <w:multiLevelType w:val="hybridMultilevel"/>
    <w:tmpl w:val="8E665FE8"/>
    <w:lvl w:ilvl="0" w:tplc="A36CFA66">
      <w:numFmt w:val="bullet"/>
      <w:lvlText w:val="-"/>
      <w:lvlJc w:val="left"/>
      <w:pPr>
        <w:ind w:left="720" w:hanging="360"/>
      </w:pPr>
      <w:rPr>
        <w:rFonts w:ascii="Garamond" w:eastAsia="Times New Roman" w:hAnsi="Garamond" w:cs="Garamond"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AEF011F"/>
    <w:multiLevelType w:val="hybridMultilevel"/>
    <w:tmpl w:val="76DE8EC0"/>
    <w:lvl w:ilvl="0" w:tplc="A36CFA66">
      <w:numFmt w:val="bullet"/>
      <w:lvlText w:val="-"/>
      <w:lvlJc w:val="left"/>
      <w:pPr>
        <w:ind w:left="720" w:hanging="360"/>
      </w:pPr>
      <w:rPr>
        <w:rFonts w:ascii="Garamond" w:eastAsia="Times New Roman" w:hAnsi="Garamond" w:cs="Garamon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2C0B22"/>
    <w:multiLevelType w:val="hybridMultilevel"/>
    <w:tmpl w:val="A6CA08FE"/>
    <w:lvl w:ilvl="0" w:tplc="A36CFA66">
      <w:numFmt w:val="bullet"/>
      <w:lvlText w:val="-"/>
      <w:lvlJc w:val="left"/>
      <w:pPr>
        <w:ind w:left="720" w:hanging="360"/>
      </w:pPr>
      <w:rPr>
        <w:rFonts w:ascii="Garamond" w:eastAsia="Times New Roman" w:hAnsi="Garamond" w:cs="Garamon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DD7595"/>
    <w:multiLevelType w:val="hybridMultilevel"/>
    <w:tmpl w:val="40A08F8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4055DB2"/>
    <w:multiLevelType w:val="hybridMultilevel"/>
    <w:tmpl w:val="E87EED1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F411DA"/>
    <w:multiLevelType w:val="hybridMultilevel"/>
    <w:tmpl w:val="0CC64EF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3B1F4714"/>
    <w:multiLevelType w:val="singleLevel"/>
    <w:tmpl w:val="049E7292"/>
    <w:lvl w:ilvl="0">
      <w:start w:val="1"/>
      <w:numFmt w:val="decimal"/>
      <w:lvlText w:val="%1)"/>
      <w:lvlJc w:val="left"/>
      <w:pPr>
        <w:tabs>
          <w:tab w:val="num" w:pos="316"/>
        </w:tabs>
        <w:ind w:left="316" w:hanging="360"/>
      </w:pPr>
      <w:rPr>
        <w:rFonts w:hint="default"/>
      </w:rPr>
    </w:lvl>
  </w:abstractNum>
  <w:abstractNum w:abstractNumId="13" w15:restartNumberingAfterBreak="0">
    <w:nsid w:val="3C9B53AE"/>
    <w:multiLevelType w:val="hybridMultilevel"/>
    <w:tmpl w:val="9BE42A46"/>
    <w:lvl w:ilvl="0" w:tplc="A36CFA66">
      <w:numFmt w:val="bullet"/>
      <w:lvlText w:val="-"/>
      <w:lvlJc w:val="left"/>
      <w:pPr>
        <w:ind w:left="720" w:hanging="360"/>
      </w:pPr>
      <w:rPr>
        <w:rFonts w:ascii="Garamond" w:eastAsia="Times New Roman" w:hAnsi="Garamond" w:cs="Garamon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EE04DC8"/>
    <w:multiLevelType w:val="hybridMultilevel"/>
    <w:tmpl w:val="8BCA51B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AE4A1E"/>
    <w:multiLevelType w:val="hybridMultilevel"/>
    <w:tmpl w:val="1BA4D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960CA2"/>
    <w:multiLevelType w:val="hybridMultilevel"/>
    <w:tmpl w:val="0F5A308E"/>
    <w:lvl w:ilvl="0" w:tplc="A36CFA66">
      <w:numFmt w:val="bullet"/>
      <w:lvlText w:val="-"/>
      <w:lvlJc w:val="left"/>
      <w:pPr>
        <w:ind w:left="1440" w:hanging="360"/>
      </w:pPr>
      <w:rPr>
        <w:rFonts w:ascii="Garamond" w:eastAsia="Times New Roman" w:hAnsi="Garamond" w:cs="Garamond"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7" w15:restartNumberingAfterBreak="0">
    <w:nsid w:val="43E01F6A"/>
    <w:multiLevelType w:val="hybridMultilevel"/>
    <w:tmpl w:val="4F56183C"/>
    <w:lvl w:ilvl="0" w:tplc="0410000F">
      <w:start w:val="1"/>
      <w:numFmt w:val="decimal"/>
      <w:lvlText w:val="%1."/>
      <w:lvlJc w:val="left"/>
      <w:pPr>
        <w:tabs>
          <w:tab w:val="num" w:pos="786"/>
        </w:tabs>
        <w:ind w:left="786"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486F1B8A"/>
    <w:multiLevelType w:val="hybridMultilevel"/>
    <w:tmpl w:val="4ACCD67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4AC6452F"/>
    <w:multiLevelType w:val="hybridMultilevel"/>
    <w:tmpl w:val="992466C8"/>
    <w:lvl w:ilvl="0" w:tplc="04100019">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71C624B"/>
    <w:multiLevelType w:val="hybridMultilevel"/>
    <w:tmpl w:val="F9829A1C"/>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num w:numId="1">
    <w:abstractNumId w:val="11"/>
  </w:num>
  <w:num w:numId="2">
    <w:abstractNumId w:val="10"/>
  </w:num>
  <w:num w:numId="3">
    <w:abstractNumId w:val="14"/>
  </w:num>
  <w:num w:numId="4">
    <w:abstractNumId w:val="15"/>
  </w:num>
  <w:num w:numId="5">
    <w:abstractNumId w:val="5"/>
  </w:num>
  <w:num w:numId="6">
    <w:abstractNumId w:val="2"/>
  </w:num>
  <w:num w:numId="7">
    <w:abstractNumId w:val="20"/>
  </w:num>
  <w:num w:numId="8">
    <w:abstractNumId w:val="9"/>
  </w:num>
  <w:num w:numId="9">
    <w:abstractNumId w:val="4"/>
  </w:num>
  <w:num w:numId="10">
    <w:abstractNumId w:val="17"/>
  </w:num>
  <w:num w:numId="11">
    <w:abstractNumId w:val="1"/>
  </w:num>
  <w:num w:numId="12">
    <w:abstractNumId w:val="18"/>
  </w:num>
  <w:num w:numId="13">
    <w:abstractNumId w:val="3"/>
  </w:num>
  <w:num w:numId="14">
    <w:abstractNumId w:val="12"/>
  </w:num>
  <w:num w:numId="15">
    <w:abstractNumId w:val="0"/>
    <w:lvlOverride w:ilvl="0">
      <w:lvl w:ilvl="0">
        <w:start w:val="1"/>
        <w:numFmt w:val="bullet"/>
        <w:lvlText w:val=""/>
        <w:legacy w:legacy="1" w:legacySpace="0" w:legacyIndent="283"/>
        <w:lvlJc w:val="left"/>
        <w:pPr>
          <w:ind w:left="991" w:hanging="283"/>
        </w:pPr>
        <w:rPr>
          <w:rFonts w:ascii="Symbol" w:hAnsi="Symbol" w:hint="default"/>
        </w:rPr>
      </w:lvl>
    </w:lvlOverride>
  </w:num>
  <w:num w:numId="16">
    <w:abstractNumId w:val="0"/>
  </w:num>
  <w:num w:numId="17">
    <w:abstractNumId w:val="8"/>
  </w:num>
  <w:num w:numId="18">
    <w:abstractNumId w:val="16"/>
  </w:num>
  <w:num w:numId="19">
    <w:abstractNumId w:val="13"/>
  </w:num>
  <w:num w:numId="20">
    <w:abstractNumId w:val="6"/>
  </w:num>
  <w:num w:numId="21">
    <w:abstractNumId w:val="7"/>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BA0"/>
    <w:rsid w:val="00001771"/>
    <w:rsid w:val="000068B5"/>
    <w:rsid w:val="00012FC4"/>
    <w:rsid w:val="000143E0"/>
    <w:rsid w:val="00017CA9"/>
    <w:rsid w:val="00021A5C"/>
    <w:rsid w:val="00022EF5"/>
    <w:rsid w:val="00026FD5"/>
    <w:rsid w:val="000320B7"/>
    <w:rsid w:val="00033867"/>
    <w:rsid w:val="000343E7"/>
    <w:rsid w:val="00034638"/>
    <w:rsid w:val="00040BD1"/>
    <w:rsid w:val="000416DA"/>
    <w:rsid w:val="00043519"/>
    <w:rsid w:val="0005457A"/>
    <w:rsid w:val="0005752F"/>
    <w:rsid w:val="0006370C"/>
    <w:rsid w:val="000729C8"/>
    <w:rsid w:val="000747B6"/>
    <w:rsid w:val="00076ABB"/>
    <w:rsid w:val="00082FE4"/>
    <w:rsid w:val="0008504D"/>
    <w:rsid w:val="000906DA"/>
    <w:rsid w:val="00093CFC"/>
    <w:rsid w:val="00095EA7"/>
    <w:rsid w:val="000A0827"/>
    <w:rsid w:val="000A1A88"/>
    <w:rsid w:val="000A286C"/>
    <w:rsid w:val="000A427C"/>
    <w:rsid w:val="000B097F"/>
    <w:rsid w:val="000B1D17"/>
    <w:rsid w:val="000C13E9"/>
    <w:rsid w:val="000D2CE4"/>
    <w:rsid w:val="000D324C"/>
    <w:rsid w:val="000D52DC"/>
    <w:rsid w:val="000E1E8F"/>
    <w:rsid w:val="000F2C94"/>
    <w:rsid w:val="000F7C62"/>
    <w:rsid w:val="0010085A"/>
    <w:rsid w:val="00100B31"/>
    <w:rsid w:val="00101492"/>
    <w:rsid w:val="0010399E"/>
    <w:rsid w:val="00111D05"/>
    <w:rsid w:val="001224A4"/>
    <w:rsid w:val="00131271"/>
    <w:rsid w:val="00133E4F"/>
    <w:rsid w:val="001476A8"/>
    <w:rsid w:val="0015168E"/>
    <w:rsid w:val="00157BE0"/>
    <w:rsid w:val="00160CE1"/>
    <w:rsid w:val="00165679"/>
    <w:rsid w:val="00171158"/>
    <w:rsid w:val="00172C08"/>
    <w:rsid w:val="001736D3"/>
    <w:rsid w:val="00173DA2"/>
    <w:rsid w:val="001830ED"/>
    <w:rsid w:val="001836AE"/>
    <w:rsid w:val="00183CB3"/>
    <w:rsid w:val="001855D0"/>
    <w:rsid w:val="00185B9B"/>
    <w:rsid w:val="00194CF4"/>
    <w:rsid w:val="00196E71"/>
    <w:rsid w:val="001B03ED"/>
    <w:rsid w:val="001B5CEB"/>
    <w:rsid w:val="001C0937"/>
    <w:rsid w:val="001C0D7D"/>
    <w:rsid w:val="001C79AC"/>
    <w:rsid w:val="001E10D1"/>
    <w:rsid w:val="001E3689"/>
    <w:rsid w:val="001E40D4"/>
    <w:rsid w:val="001E4C21"/>
    <w:rsid w:val="001E6880"/>
    <w:rsid w:val="001E6F02"/>
    <w:rsid w:val="001F3A17"/>
    <w:rsid w:val="001F719A"/>
    <w:rsid w:val="00200ECE"/>
    <w:rsid w:val="00210327"/>
    <w:rsid w:val="00212996"/>
    <w:rsid w:val="00213FB8"/>
    <w:rsid w:val="00224EAC"/>
    <w:rsid w:val="00225765"/>
    <w:rsid w:val="002331E8"/>
    <w:rsid w:val="002336FF"/>
    <w:rsid w:val="00243987"/>
    <w:rsid w:val="00245FC7"/>
    <w:rsid w:val="002564A6"/>
    <w:rsid w:val="00260341"/>
    <w:rsid w:val="002646B7"/>
    <w:rsid w:val="00272B2A"/>
    <w:rsid w:val="002738EA"/>
    <w:rsid w:val="00286B7B"/>
    <w:rsid w:val="00296E87"/>
    <w:rsid w:val="00297B16"/>
    <w:rsid w:val="002A432F"/>
    <w:rsid w:val="002A7042"/>
    <w:rsid w:val="002B2055"/>
    <w:rsid w:val="002B7B67"/>
    <w:rsid w:val="002B7E82"/>
    <w:rsid w:val="002C2E08"/>
    <w:rsid w:val="002C56B4"/>
    <w:rsid w:val="002C627D"/>
    <w:rsid w:val="002D11A3"/>
    <w:rsid w:val="002D2839"/>
    <w:rsid w:val="002D3BEF"/>
    <w:rsid w:val="002D7F27"/>
    <w:rsid w:val="002F2AE1"/>
    <w:rsid w:val="002F2CBB"/>
    <w:rsid w:val="00301AD1"/>
    <w:rsid w:val="003043C1"/>
    <w:rsid w:val="003132A8"/>
    <w:rsid w:val="00313642"/>
    <w:rsid w:val="00314647"/>
    <w:rsid w:val="00316FF0"/>
    <w:rsid w:val="00325619"/>
    <w:rsid w:val="00325EBB"/>
    <w:rsid w:val="00326F49"/>
    <w:rsid w:val="00331954"/>
    <w:rsid w:val="00331E11"/>
    <w:rsid w:val="00351480"/>
    <w:rsid w:val="00354D12"/>
    <w:rsid w:val="003556CA"/>
    <w:rsid w:val="00355C43"/>
    <w:rsid w:val="00361116"/>
    <w:rsid w:val="003634EB"/>
    <w:rsid w:val="00363A01"/>
    <w:rsid w:val="0037375A"/>
    <w:rsid w:val="00374230"/>
    <w:rsid w:val="003748E2"/>
    <w:rsid w:val="00384296"/>
    <w:rsid w:val="00385C17"/>
    <w:rsid w:val="003870FD"/>
    <w:rsid w:val="003916C8"/>
    <w:rsid w:val="003A386C"/>
    <w:rsid w:val="003B4229"/>
    <w:rsid w:val="003B5B41"/>
    <w:rsid w:val="003C6EF5"/>
    <w:rsid w:val="003D19FD"/>
    <w:rsid w:val="003D4FB7"/>
    <w:rsid w:val="003E43EF"/>
    <w:rsid w:val="003E582A"/>
    <w:rsid w:val="003E5CA0"/>
    <w:rsid w:val="003F0101"/>
    <w:rsid w:val="003F17AD"/>
    <w:rsid w:val="003F576F"/>
    <w:rsid w:val="003F5BA0"/>
    <w:rsid w:val="003F63EF"/>
    <w:rsid w:val="00400981"/>
    <w:rsid w:val="00403DB0"/>
    <w:rsid w:val="00403F9D"/>
    <w:rsid w:val="00404C98"/>
    <w:rsid w:val="00405F30"/>
    <w:rsid w:val="004063DA"/>
    <w:rsid w:val="0041249D"/>
    <w:rsid w:val="00412994"/>
    <w:rsid w:val="004144D0"/>
    <w:rsid w:val="00414AC4"/>
    <w:rsid w:val="00415015"/>
    <w:rsid w:val="004214F8"/>
    <w:rsid w:val="00423964"/>
    <w:rsid w:val="00427B9B"/>
    <w:rsid w:val="00444F00"/>
    <w:rsid w:val="00451D8F"/>
    <w:rsid w:val="0045672F"/>
    <w:rsid w:val="00456DC8"/>
    <w:rsid w:val="004600E1"/>
    <w:rsid w:val="00466A51"/>
    <w:rsid w:val="004721DC"/>
    <w:rsid w:val="00473F69"/>
    <w:rsid w:val="004771BF"/>
    <w:rsid w:val="00482E13"/>
    <w:rsid w:val="00484D6D"/>
    <w:rsid w:val="00487F6E"/>
    <w:rsid w:val="00496082"/>
    <w:rsid w:val="004A594C"/>
    <w:rsid w:val="004B155F"/>
    <w:rsid w:val="004C37FC"/>
    <w:rsid w:val="004D0A88"/>
    <w:rsid w:val="004D2269"/>
    <w:rsid w:val="004E20CC"/>
    <w:rsid w:val="004F0218"/>
    <w:rsid w:val="004F28AD"/>
    <w:rsid w:val="004F568E"/>
    <w:rsid w:val="004F7A2B"/>
    <w:rsid w:val="00504153"/>
    <w:rsid w:val="00505A9A"/>
    <w:rsid w:val="00505ADA"/>
    <w:rsid w:val="00512295"/>
    <w:rsid w:val="0051244A"/>
    <w:rsid w:val="00514843"/>
    <w:rsid w:val="00514FB5"/>
    <w:rsid w:val="00515001"/>
    <w:rsid w:val="00516269"/>
    <w:rsid w:val="00525BD8"/>
    <w:rsid w:val="00531D16"/>
    <w:rsid w:val="005325AE"/>
    <w:rsid w:val="00534C63"/>
    <w:rsid w:val="005353CB"/>
    <w:rsid w:val="00544DB2"/>
    <w:rsid w:val="00550177"/>
    <w:rsid w:val="00553698"/>
    <w:rsid w:val="005626A1"/>
    <w:rsid w:val="00564E3F"/>
    <w:rsid w:val="00567CF8"/>
    <w:rsid w:val="0057416A"/>
    <w:rsid w:val="00575EC4"/>
    <w:rsid w:val="00582A65"/>
    <w:rsid w:val="00587CC9"/>
    <w:rsid w:val="005945CB"/>
    <w:rsid w:val="005A34FB"/>
    <w:rsid w:val="005B2665"/>
    <w:rsid w:val="005B3D62"/>
    <w:rsid w:val="005B7C83"/>
    <w:rsid w:val="005C07CC"/>
    <w:rsid w:val="005C3BD5"/>
    <w:rsid w:val="005C6A82"/>
    <w:rsid w:val="005D0BA7"/>
    <w:rsid w:val="005D2C21"/>
    <w:rsid w:val="005D7836"/>
    <w:rsid w:val="005E0E3F"/>
    <w:rsid w:val="005E3F5A"/>
    <w:rsid w:val="005E661B"/>
    <w:rsid w:val="005F09DB"/>
    <w:rsid w:val="005F0D8A"/>
    <w:rsid w:val="0060030C"/>
    <w:rsid w:val="00604152"/>
    <w:rsid w:val="00624146"/>
    <w:rsid w:val="00634D1F"/>
    <w:rsid w:val="00636F83"/>
    <w:rsid w:val="00642A05"/>
    <w:rsid w:val="00643FDB"/>
    <w:rsid w:val="006447BD"/>
    <w:rsid w:val="00644D6E"/>
    <w:rsid w:val="00646A6C"/>
    <w:rsid w:val="00646CBF"/>
    <w:rsid w:val="006528CA"/>
    <w:rsid w:val="0066377D"/>
    <w:rsid w:val="00664ED4"/>
    <w:rsid w:val="00666349"/>
    <w:rsid w:val="0067028D"/>
    <w:rsid w:val="00671E99"/>
    <w:rsid w:val="00673879"/>
    <w:rsid w:val="0067415C"/>
    <w:rsid w:val="0067515E"/>
    <w:rsid w:val="00677F8D"/>
    <w:rsid w:val="0068145D"/>
    <w:rsid w:val="00683982"/>
    <w:rsid w:val="006916D3"/>
    <w:rsid w:val="00691A64"/>
    <w:rsid w:val="006A2864"/>
    <w:rsid w:val="006A5381"/>
    <w:rsid w:val="006A76C3"/>
    <w:rsid w:val="006B07BB"/>
    <w:rsid w:val="006B358D"/>
    <w:rsid w:val="006B4042"/>
    <w:rsid w:val="006B5563"/>
    <w:rsid w:val="006B559B"/>
    <w:rsid w:val="006B60E0"/>
    <w:rsid w:val="006C75BF"/>
    <w:rsid w:val="006E0576"/>
    <w:rsid w:val="006E25E0"/>
    <w:rsid w:val="006E4DC8"/>
    <w:rsid w:val="006F085E"/>
    <w:rsid w:val="006F1226"/>
    <w:rsid w:val="007036BA"/>
    <w:rsid w:val="00710B5C"/>
    <w:rsid w:val="00721638"/>
    <w:rsid w:val="00724D2E"/>
    <w:rsid w:val="00727B41"/>
    <w:rsid w:val="007369C1"/>
    <w:rsid w:val="0073791C"/>
    <w:rsid w:val="00744C79"/>
    <w:rsid w:val="007505A5"/>
    <w:rsid w:val="007574F4"/>
    <w:rsid w:val="00767C1B"/>
    <w:rsid w:val="00771022"/>
    <w:rsid w:val="00772389"/>
    <w:rsid w:val="0077279D"/>
    <w:rsid w:val="007766CA"/>
    <w:rsid w:val="00776A0A"/>
    <w:rsid w:val="00780C03"/>
    <w:rsid w:val="00780EF2"/>
    <w:rsid w:val="007832DD"/>
    <w:rsid w:val="00783EB6"/>
    <w:rsid w:val="00784035"/>
    <w:rsid w:val="00793515"/>
    <w:rsid w:val="00795899"/>
    <w:rsid w:val="007A25A3"/>
    <w:rsid w:val="007A54EE"/>
    <w:rsid w:val="007B02CC"/>
    <w:rsid w:val="007B0F67"/>
    <w:rsid w:val="007B28D1"/>
    <w:rsid w:val="007C2C6C"/>
    <w:rsid w:val="007C4ED6"/>
    <w:rsid w:val="007C7465"/>
    <w:rsid w:val="007D34A5"/>
    <w:rsid w:val="007D3897"/>
    <w:rsid w:val="007D5701"/>
    <w:rsid w:val="007E033F"/>
    <w:rsid w:val="007E0CB8"/>
    <w:rsid w:val="007E1DB6"/>
    <w:rsid w:val="007E580D"/>
    <w:rsid w:val="007E6AE3"/>
    <w:rsid w:val="007E6DD2"/>
    <w:rsid w:val="007F6278"/>
    <w:rsid w:val="00802B08"/>
    <w:rsid w:val="008056D6"/>
    <w:rsid w:val="008122A3"/>
    <w:rsid w:val="0081620A"/>
    <w:rsid w:val="008218AB"/>
    <w:rsid w:val="00822975"/>
    <w:rsid w:val="00823C1D"/>
    <w:rsid w:val="008376AD"/>
    <w:rsid w:val="00840FCC"/>
    <w:rsid w:val="00843382"/>
    <w:rsid w:val="008548C3"/>
    <w:rsid w:val="00856DD9"/>
    <w:rsid w:val="0085734C"/>
    <w:rsid w:val="00860066"/>
    <w:rsid w:val="008626DB"/>
    <w:rsid w:val="00862739"/>
    <w:rsid w:val="00870B42"/>
    <w:rsid w:val="008717FD"/>
    <w:rsid w:val="008754FC"/>
    <w:rsid w:val="0087582D"/>
    <w:rsid w:val="0087758E"/>
    <w:rsid w:val="00885570"/>
    <w:rsid w:val="00887D00"/>
    <w:rsid w:val="008964C3"/>
    <w:rsid w:val="008A0551"/>
    <w:rsid w:val="008B3832"/>
    <w:rsid w:val="008B3EDB"/>
    <w:rsid w:val="008C025F"/>
    <w:rsid w:val="008C10AC"/>
    <w:rsid w:val="008D0B49"/>
    <w:rsid w:val="008D1126"/>
    <w:rsid w:val="008D2488"/>
    <w:rsid w:val="008E18FF"/>
    <w:rsid w:val="008E27C1"/>
    <w:rsid w:val="008F0246"/>
    <w:rsid w:val="008F14C4"/>
    <w:rsid w:val="008F1697"/>
    <w:rsid w:val="008F2627"/>
    <w:rsid w:val="0091011A"/>
    <w:rsid w:val="00913A46"/>
    <w:rsid w:val="009140B6"/>
    <w:rsid w:val="00914771"/>
    <w:rsid w:val="009158D0"/>
    <w:rsid w:val="0091676C"/>
    <w:rsid w:val="00920134"/>
    <w:rsid w:val="00922EFE"/>
    <w:rsid w:val="009236FC"/>
    <w:rsid w:val="00926E03"/>
    <w:rsid w:val="00931DC8"/>
    <w:rsid w:val="00932667"/>
    <w:rsid w:val="0093281A"/>
    <w:rsid w:val="00932CFE"/>
    <w:rsid w:val="00935085"/>
    <w:rsid w:val="00935336"/>
    <w:rsid w:val="009439C0"/>
    <w:rsid w:val="00945D10"/>
    <w:rsid w:val="00946DC2"/>
    <w:rsid w:val="0095088E"/>
    <w:rsid w:val="00956C57"/>
    <w:rsid w:val="00957083"/>
    <w:rsid w:val="0096173A"/>
    <w:rsid w:val="009619C5"/>
    <w:rsid w:val="00966A63"/>
    <w:rsid w:val="00971667"/>
    <w:rsid w:val="009727E5"/>
    <w:rsid w:val="009758B7"/>
    <w:rsid w:val="00980DCE"/>
    <w:rsid w:val="00984537"/>
    <w:rsid w:val="009861D7"/>
    <w:rsid w:val="009A4C55"/>
    <w:rsid w:val="009B33C3"/>
    <w:rsid w:val="009B45F2"/>
    <w:rsid w:val="009B607E"/>
    <w:rsid w:val="009B623F"/>
    <w:rsid w:val="009C096E"/>
    <w:rsid w:val="009D0668"/>
    <w:rsid w:val="009D395E"/>
    <w:rsid w:val="009E2ACB"/>
    <w:rsid w:val="009E5F8F"/>
    <w:rsid w:val="009F34EE"/>
    <w:rsid w:val="009F4A38"/>
    <w:rsid w:val="009F7ADE"/>
    <w:rsid w:val="00A01D7B"/>
    <w:rsid w:val="00A062FA"/>
    <w:rsid w:val="00A0722A"/>
    <w:rsid w:val="00A2254C"/>
    <w:rsid w:val="00A23A40"/>
    <w:rsid w:val="00A34DE0"/>
    <w:rsid w:val="00A34DED"/>
    <w:rsid w:val="00A43BD2"/>
    <w:rsid w:val="00A43E6F"/>
    <w:rsid w:val="00A44318"/>
    <w:rsid w:val="00A46E93"/>
    <w:rsid w:val="00A47E61"/>
    <w:rsid w:val="00A54BEE"/>
    <w:rsid w:val="00A56DCA"/>
    <w:rsid w:val="00A67944"/>
    <w:rsid w:val="00A71922"/>
    <w:rsid w:val="00A7341C"/>
    <w:rsid w:val="00A76D4C"/>
    <w:rsid w:val="00A927E2"/>
    <w:rsid w:val="00A97B0D"/>
    <w:rsid w:val="00A97EEB"/>
    <w:rsid w:val="00AA261C"/>
    <w:rsid w:val="00AA3670"/>
    <w:rsid w:val="00AB3F42"/>
    <w:rsid w:val="00AC2331"/>
    <w:rsid w:val="00AC7A21"/>
    <w:rsid w:val="00AD2D50"/>
    <w:rsid w:val="00AE37CE"/>
    <w:rsid w:val="00AE7B02"/>
    <w:rsid w:val="00B000FC"/>
    <w:rsid w:val="00B02BB2"/>
    <w:rsid w:val="00B03F7F"/>
    <w:rsid w:val="00B060DF"/>
    <w:rsid w:val="00B109ED"/>
    <w:rsid w:val="00B13619"/>
    <w:rsid w:val="00B20F23"/>
    <w:rsid w:val="00B35B94"/>
    <w:rsid w:val="00B35E66"/>
    <w:rsid w:val="00B431D7"/>
    <w:rsid w:val="00B4492D"/>
    <w:rsid w:val="00B45F7D"/>
    <w:rsid w:val="00B46241"/>
    <w:rsid w:val="00B60E32"/>
    <w:rsid w:val="00B61981"/>
    <w:rsid w:val="00B748ED"/>
    <w:rsid w:val="00B83895"/>
    <w:rsid w:val="00B8461E"/>
    <w:rsid w:val="00B96DAD"/>
    <w:rsid w:val="00BA21BC"/>
    <w:rsid w:val="00BA2C7D"/>
    <w:rsid w:val="00BA2F67"/>
    <w:rsid w:val="00BA6578"/>
    <w:rsid w:val="00BA7045"/>
    <w:rsid w:val="00BA7843"/>
    <w:rsid w:val="00BB144D"/>
    <w:rsid w:val="00BB34A3"/>
    <w:rsid w:val="00BD0ACE"/>
    <w:rsid w:val="00BD187B"/>
    <w:rsid w:val="00BD5B2C"/>
    <w:rsid w:val="00BF3D19"/>
    <w:rsid w:val="00BF647C"/>
    <w:rsid w:val="00BF7063"/>
    <w:rsid w:val="00C00381"/>
    <w:rsid w:val="00C03B7A"/>
    <w:rsid w:val="00C052BE"/>
    <w:rsid w:val="00C113B8"/>
    <w:rsid w:val="00C1542B"/>
    <w:rsid w:val="00C20504"/>
    <w:rsid w:val="00C225C0"/>
    <w:rsid w:val="00C24C2E"/>
    <w:rsid w:val="00C2501F"/>
    <w:rsid w:val="00C30910"/>
    <w:rsid w:val="00C30E7A"/>
    <w:rsid w:val="00C3517D"/>
    <w:rsid w:val="00C367CC"/>
    <w:rsid w:val="00C36F3D"/>
    <w:rsid w:val="00C40D40"/>
    <w:rsid w:val="00C41681"/>
    <w:rsid w:val="00C427C3"/>
    <w:rsid w:val="00C71D75"/>
    <w:rsid w:val="00C74B33"/>
    <w:rsid w:val="00C74FD7"/>
    <w:rsid w:val="00C75243"/>
    <w:rsid w:val="00C93081"/>
    <w:rsid w:val="00C93DEB"/>
    <w:rsid w:val="00C94505"/>
    <w:rsid w:val="00CA6940"/>
    <w:rsid w:val="00CB1B61"/>
    <w:rsid w:val="00CB4C5E"/>
    <w:rsid w:val="00CC2E9D"/>
    <w:rsid w:val="00CC4A04"/>
    <w:rsid w:val="00CD140F"/>
    <w:rsid w:val="00CD447F"/>
    <w:rsid w:val="00CE018A"/>
    <w:rsid w:val="00CE116C"/>
    <w:rsid w:val="00CE134E"/>
    <w:rsid w:val="00CE1821"/>
    <w:rsid w:val="00CE6E7B"/>
    <w:rsid w:val="00CF0B29"/>
    <w:rsid w:val="00CF16E9"/>
    <w:rsid w:val="00CF176F"/>
    <w:rsid w:val="00CF37C5"/>
    <w:rsid w:val="00D05D0F"/>
    <w:rsid w:val="00D13106"/>
    <w:rsid w:val="00D1358F"/>
    <w:rsid w:val="00D1389A"/>
    <w:rsid w:val="00D15779"/>
    <w:rsid w:val="00D203ED"/>
    <w:rsid w:val="00D20405"/>
    <w:rsid w:val="00D2064A"/>
    <w:rsid w:val="00D30980"/>
    <w:rsid w:val="00D33051"/>
    <w:rsid w:val="00D4080D"/>
    <w:rsid w:val="00D515EA"/>
    <w:rsid w:val="00D623BF"/>
    <w:rsid w:val="00D64005"/>
    <w:rsid w:val="00D640DE"/>
    <w:rsid w:val="00D707BD"/>
    <w:rsid w:val="00D743C8"/>
    <w:rsid w:val="00D74EE3"/>
    <w:rsid w:val="00D767DD"/>
    <w:rsid w:val="00D76E6C"/>
    <w:rsid w:val="00D85E37"/>
    <w:rsid w:val="00D93BD3"/>
    <w:rsid w:val="00DA2E25"/>
    <w:rsid w:val="00DB68EB"/>
    <w:rsid w:val="00DB7D1B"/>
    <w:rsid w:val="00DC0F6F"/>
    <w:rsid w:val="00DC247D"/>
    <w:rsid w:val="00DC35FD"/>
    <w:rsid w:val="00DC49B3"/>
    <w:rsid w:val="00DD1D22"/>
    <w:rsid w:val="00DD5AE5"/>
    <w:rsid w:val="00DD7F3B"/>
    <w:rsid w:val="00DF7A1D"/>
    <w:rsid w:val="00E01F12"/>
    <w:rsid w:val="00E0442D"/>
    <w:rsid w:val="00E0576A"/>
    <w:rsid w:val="00E06DEB"/>
    <w:rsid w:val="00E10A74"/>
    <w:rsid w:val="00E20A35"/>
    <w:rsid w:val="00E21472"/>
    <w:rsid w:val="00E255D2"/>
    <w:rsid w:val="00E30E2E"/>
    <w:rsid w:val="00E311CE"/>
    <w:rsid w:val="00E32C93"/>
    <w:rsid w:val="00E33427"/>
    <w:rsid w:val="00E351E1"/>
    <w:rsid w:val="00E37523"/>
    <w:rsid w:val="00E41130"/>
    <w:rsid w:val="00E443F5"/>
    <w:rsid w:val="00E44C3A"/>
    <w:rsid w:val="00E453E5"/>
    <w:rsid w:val="00E66DE0"/>
    <w:rsid w:val="00E71E26"/>
    <w:rsid w:val="00E72262"/>
    <w:rsid w:val="00E734DA"/>
    <w:rsid w:val="00E74C10"/>
    <w:rsid w:val="00E752E6"/>
    <w:rsid w:val="00E76955"/>
    <w:rsid w:val="00E84089"/>
    <w:rsid w:val="00E86F7F"/>
    <w:rsid w:val="00E96FCF"/>
    <w:rsid w:val="00EA0518"/>
    <w:rsid w:val="00EA0850"/>
    <w:rsid w:val="00EA495B"/>
    <w:rsid w:val="00EA558E"/>
    <w:rsid w:val="00EB1BFB"/>
    <w:rsid w:val="00EB4554"/>
    <w:rsid w:val="00EC582F"/>
    <w:rsid w:val="00EE0639"/>
    <w:rsid w:val="00EE3A9C"/>
    <w:rsid w:val="00EE706D"/>
    <w:rsid w:val="00EF2D18"/>
    <w:rsid w:val="00EF4034"/>
    <w:rsid w:val="00EF74A5"/>
    <w:rsid w:val="00F00F9D"/>
    <w:rsid w:val="00F02E1C"/>
    <w:rsid w:val="00F1044A"/>
    <w:rsid w:val="00F12F60"/>
    <w:rsid w:val="00F13592"/>
    <w:rsid w:val="00F17EDA"/>
    <w:rsid w:val="00F31321"/>
    <w:rsid w:val="00F341A0"/>
    <w:rsid w:val="00F51501"/>
    <w:rsid w:val="00F53FBF"/>
    <w:rsid w:val="00F5441C"/>
    <w:rsid w:val="00F556D0"/>
    <w:rsid w:val="00F55C2B"/>
    <w:rsid w:val="00F56D62"/>
    <w:rsid w:val="00F65FF3"/>
    <w:rsid w:val="00F6704F"/>
    <w:rsid w:val="00F70CAF"/>
    <w:rsid w:val="00F75033"/>
    <w:rsid w:val="00F83F03"/>
    <w:rsid w:val="00F87EB8"/>
    <w:rsid w:val="00F9026B"/>
    <w:rsid w:val="00F916F1"/>
    <w:rsid w:val="00F92C7F"/>
    <w:rsid w:val="00FA03B9"/>
    <w:rsid w:val="00FB16A8"/>
    <w:rsid w:val="00FB7C83"/>
    <w:rsid w:val="00FC46B3"/>
    <w:rsid w:val="00FC7BDA"/>
    <w:rsid w:val="00FD46EF"/>
    <w:rsid w:val="00FD53F3"/>
    <w:rsid w:val="00FE249B"/>
    <w:rsid w:val="00FE431D"/>
    <w:rsid w:val="00FE78D5"/>
    <w:rsid w:val="00FF1E7B"/>
    <w:rsid w:val="00FF4AC3"/>
    <w:rsid w:val="00FF59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51F7C28B"/>
  <w15:chartTrackingRefBased/>
  <w15:docId w15:val="{AB0E18EB-647E-4665-AE5F-739E1748D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Arial" w:hAnsi="Arial"/>
      <w:sz w:val="24"/>
    </w:rPr>
  </w:style>
  <w:style w:type="paragraph" w:styleId="Titolo1">
    <w:name w:val="heading 1"/>
    <w:basedOn w:val="Normale"/>
    <w:next w:val="Normale"/>
    <w:qFormat/>
    <w:pPr>
      <w:keepNext/>
      <w:outlineLvl w:val="0"/>
    </w:pPr>
    <w:rPr>
      <w:b/>
    </w:rPr>
  </w:style>
  <w:style w:type="paragraph" w:styleId="Titolo2">
    <w:name w:val="heading 2"/>
    <w:basedOn w:val="Normale"/>
    <w:next w:val="Normale"/>
    <w:qFormat/>
    <w:pPr>
      <w:keepNext/>
      <w:jc w:val="center"/>
      <w:outlineLvl w:val="1"/>
    </w:pPr>
    <w:rPr>
      <w:sz w:val="52"/>
    </w:rPr>
  </w:style>
  <w:style w:type="paragraph" w:styleId="Titolo3">
    <w:name w:val="heading 3"/>
    <w:basedOn w:val="Normale"/>
    <w:next w:val="Normale"/>
    <w:qFormat/>
    <w:pPr>
      <w:keepNext/>
      <w:jc w:val="center"/>
      <w:outlineLvl w:val="2"/>
    </w:pPr>
    <w:rPr>
      <w:b/>
      <w:sz w:val="32"/>
    </w:rPr>
  </w:style>
  <w:style w:type="paragraph" w:styleId="Titolo4">
    <w:name w:val="heading 4"/>
    <w:basedOn w:val="Normale"/>
    <w:next w:val="Normale"/>
    <w:qFormat/>
    <w:pPr>
      <w:keepNext/>
      <w:outlineLvl w:val="3"/>
    </w:pPr>
    <w:rPr>
      <w:i/>
      <w:sz w:val="22"/>
    </w:rPr>
  </w:style>
  <w:style w:type="paragraph" w:styleId="Titolo5">
    <w:name w:val="heading 5"/>
    <w:basedOn w:val="Normale"/>
    <w:next w:val="Normale"/>
    <w:qFormat/>
    <w:pPr>
      <w:keepNext/>
      <w:jc w:val="center"/>
      <w:outlineLvl w:val="4"/>
    </w:pPr>
    <w:rPr>
      <w:b/>
    </w:rPr>
  </w:style>
  <w:style w:type="paragraph" w:styleId="Titolo6">
    <w:name w:val="heading 6"/>
    <w:basedOn w:val="Normale"/>
    <w:next w:val="Normale"/>
    <w:qFormat/>
    <w:pPr>
      <w:keepNext/>
      <w:outlineLvl w:val="5"/>
    </w:pPr>
    <w:rPr>
      <w:i/>
    </w:rPr>
  </w:style>
  <w:style w:type="paragraph" w:styleId="Titolo7">
    <w:name w:val="heading 7"/>
    <w:basedOn w:val="Normale"/>
    <w:next w:val="Normale"/>
    <w:qFormat/>
    <w:pPr>
      <w:keepNext/>
      <w:ind w:left="3540" w:firstLine="708"/>
      <w:jc w:val="both"/>
      <w:outlineLvl w:val="6"/>
    </w:pPr>
    <w:rPr>
      <w:b/>
      <w:bCs/>
    </w:rPr>
  </w:style>
  <w:style w:type="paragraph" w:styleId="Titolo8">
    <w:name w:val="heading 8"/>
    <w:basedOn w:val="Normale"/>
    <w:next w:val="Normale"/>
    <w:qFormat/>
    <w:pPr>
      <w:keepNext/>
      <w:ind w:left="708"/>
      <w:jc w:val="center"/>
      <w:outlineLvl w:val="7"/>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paragraph" w:styleId="Pidipagina">
    <w:name w:val="footer"/>
    <w:basedOn w:val="Normale"/>
    <w:pPr>
      <w:tabs>
        <w:tab w:val="center" w:pos="4819"/>
        <w:tab w:val="right" w:pos="9638"/>
      </w:tabs>
    </w:pPr>
  </w:style>
  <w:style w:type="paragraph" w:styleId="Testofumetto">
    <w:name w:val="Balloon Text"/>
    <w:basedOn w:val="Normale"/>
    <w:semiHidden/>
    <w:rPr>
      <w:rFonts w:ascii="Tahoma" w:hAnsi="Tahoma" w:cs="Tahoma"/>
      <w:sz w:val="16"/>
      <w:szCs w:val="16"/>
    </w:rPr>
  </w:style>
  <w:style w:type="paragraph" w:styleId="Corpodeltesto2">
    <w:name w:val="Body Text 2"/>
    <w:basedOn w:val="Normale"/>
    <w:pPr>
      <w:spacing w:after="120" w:line="480" w:lineRule="auto"/>
    </w:pPr>
    <w:rPr>
      <w:rFonts w:ascii="Times New Roman" w:hAnsi="Times New Roman"/>
      <w:sz w:val="20"/>
    </w:rPr>
  </w:style>
  <w:style w:type="paragraph" w:styleId="Corpodeltesto3">
    <w:name w:val="Body Text 3"/>
    <w:basedOn w:val="Normale"/>
    <w:pPr>
      <w:jc w:val="both"/>
    </w:pPr>
    <w:rPr>
      <w:rFonts w:cs="Arial"/>
    </w:rPr>
  </w:style>
  <w:style w:type="paragraph" w:styleId="Rientrocorpodeltesto">
    <w:name w:val="Body Text Indent"/>
    <w:basedOn w:val="Normale"/>
    <w:pPr>
      <w:ind w:firstLine="708"/>
      <w:jc w:val="both"/>
    </w:pPr>
    <w:rPr>
      <w:rFonts w:cs="Arial"/>
    </w:rPr>
  </w:style>
  <w:style w:type="paragraph" w:styleId="Testonormale">
    <w:name w:val="Plain Text"/>
    <w:basedOn w:val="Normale"/>
    <w:rPr>
      <w:rFonts w:ascii="Courier New" w:hAnsi="Courier New" w:cs="Courier New"/>
      <w:sz w:val="20"/>
    </w:rPr>
  </w:style>
  <w:style w:type="table" w:styleId="Grigliatabella">
    <w:name w:val="Table Grid"/>
    <w:basedOn w:val="Tabellanormale"/>
    <w:rsid w:val="00910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3">
    <w:name w:val="Body Text Indent 3"/>
    <w:basedOn w:val="Normale"/>
    <w:rsid w:val="005C07CC"/>
    <w:pPr>
      <w:spacing w:after="120"/>
      <w:ind w:left="283"/>
    </w:pPr>
    <w:rPr>
      <w:sz w:val="16"/>
      <w:szCs w:val="16"/>
    </w:rPr>
  </w:style>
  <w:style w:type="character" w:customStyle="1" w:styleId="IntestazioneCarattere">
    <w:name w:val="Intestazione Carattere"/>
    <w:link w:val="Intestazione"/>
    <w:rsid w:val="003F5BA0"/>
    <w:rPr>
      <w:rFonts w:ascii="Arial" w:hAnsi="Arial"/>
      <w:sz w:val="24"/>
    </w:rPr>
  </w:style>
  <w:style w:type="paragraph" w:customStyle="1" w:styleId="Default">
    <w:name w:val="Default"/>
    <w:rsid w:val="003F5BA0"/>
    <w:pPr>
      <w:suppressAutoHyphens/>
      <w:autoSpaceDE w:val="0"/>
    </w:pPr>
    <w:rPr>
      <w:color w:val="000000"/>
      <w:sz w:val="24"/>
      <w:szCs w:val="24"/>
      <w:lang w:eastAsia="zh-CN"/>
    </w:rPr>
  </w:style>
  <w:style w:type="paragraph" w:customStyle="1" w:styleId="Standard">
    <w:name w:val="Standard"/>
    <w:rsid w:val="003F5BA0"/>
    <w:pPr>
      <w:suppressAutoHyphens/>
      <w:autoSpaceDN w:val="0"/>
      <w:textAlignment w:val="baseline"/>
    </w:pPr>
    <w:rPr>
      <w:rFonts w:ascii="Arial" w:hAnsi="Arial" w:cs="Arial"/>
      <w:kern w:val="3"/>
      <w:sz w:val="24"/>
      <w:lang w:eastAsia="zh-CN"/>
    </w:rPr>
  </w:style>
  <w:style w:type="paragraph" w:styleId="Paragrafoelenco">
    <w:name w:val="List Paragraph"/>
    <w:basedOn w:val="Normale"/>
    <w:uiPriority w:val="34"/>
    <w:qFormat/>
    <w:rsid w:val="003F5B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 Id="rId5" Type="http://schemas.openxmlformats.org/officeDocument/2006/relationships/image" Target="media/image5.jpeg"/><Relationship Id="rId4" Type="http://schemas.openxmlformats.org/officeDocument/2006/relationships/image" Target="media/image4.tif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 Id="rId5" Type="http://schemas.openxmlformats.org/officeDocument/2006/relationships/image" Target="media/image5.jpeg"/><Relationship Id="rId4" Type="http://schemas.openxmlformats.org/officeDocument/2006/relationships/image" Target="media/image4.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3739</Words>
  <Characters>21313</Characters>
  <Application>Microsoft Office Word</Application>
  <DocSecurity>0</DocSecurity>
  <Lines>177</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cp:lastModifiedBy>utente</cp:lastModifiedBy>
  <cp:revision>2</cp:revision>
  <cp:lastPrinted>2007-12-18T11:10:00Z</cp:lastPrinted>
  <dcterms:created xsi:type="dcterms:W3CDTF">2024-11-11T07:43:00Z</dcterms:created>
  <dcterms:modified xsi:type="dcterms:W3CDTF">2024-11-11T07:43:00Z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ebService">
    <vt:lpwstr>http://85-18-188-56.ip.fastwebnet.it/wsprot/wsprot.asp</vt:lpwstr>
  </property>
  <property fmtid="{D5CDD505-2E9C-101B-9397-08002B2CF9AE}" pid="3" name="DestinazioneDoc">
    <vt:lpwstr>.</vt:lpwstr>
  </property>
  <property fmtid="{D5CDD505-2E9C-101B-9397-08002B2CF9AE}" pid="4" name="PaginaDiVisualizzazione">
    <vt:lpwstr>http://85-18-188-56.ip.fastwebnet.it/protocollo/login.asp?</vt:lpwstr>
  </property>
  <property fmtid="{D5CDD505-2E9C-101B-9397-08002B2CF9AE}" pid="5" name="nclassi">
    <vt:lpwstr>1</vt:lpwstr>
  </property>
  <property fmtid="{D5CDD505-2E9C-101B-9397-08002B2CF9AE}" pid="6" name="nomeclasse_1">
    <vt:lpwstr>proposte</vt:lpwstr>
  </property>
  <property fmtid="{D5CDD505-2E9C-101B-9397-08002B2CF9AE}" pid="7" name="classeid_1">
    <vt:lpwstr>34</vt:lpwstr>
  </property>
  <property fmtid="{D5CDD505-2E9C-101B-9397-08002B2CF9AE}" pid="8" name="ServerPraticheWEB">
    <vt:lpwstr>http://workflowavc.estar.toscana.it/pw_asf</vt:lpwstr>
  </property>
  <property fmtid="{D5CDD505-2E9C-101B-9397-08002B2CF9AE}" pid="9" name="IdClasseProtocollo">
    <vt:lpwstr>0</vt:lpwstr>
  </property>
  <property fmtid="{D5CDD505-2E9C-101B-9397-08002B2CF9AE}" pid="10" name="EUI">
    <vt:lpwstr>3</vt:lpwstr>
  </property>
  <property fmtid="{D5CDD505-2E9C-101B-9397-08002B2CF9AE}" pid="11" name="TipoAtto">
    <vt:lpwstr>PROVVEDIMENTO</vt:lpwstr>
  </property>
  <property fmtid="{D5CDD505-2E9C-101B-9397-08002B2CF9AE}" pid="12" name="praticaID">
    <vt:lpwstr>46209</vt:lpwstr>
  </property>
</Properties>
</file>