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9A" w:rsidRDefault="00FB475F">
      <w:pPr>
        <w:jc w:val="center"/>
        <w:rPr>
          <w:b/>
          <w:bCs/>
        </w:rPr>
      </w:pPr>
      <w:r>
        <w:rPr>
          <w:b/>
          <w:bCs/>
        </w:rPr>
        <w:t>SCHEDA FUNZIONI E ATTIVITÀ</w:t>
      </w:r>
    </w:p>
    <w:p w:rsidR="001E4C9A" w:rsidRDefault="00FB475F">
      <w:pPr>
        <w:jc w:val="center"/>
      </w:pPr>
      <w:r>
        <w:t>(Da pubblicare all’interno dell’organigramma aziendale on-line)</w:t>
      </w:r>
    </w:p>
    <w:p w:rsidR="001E4C9A" w:rsidRDefault="001E4C9A">
      <w:pPr>
        <w:jc w:val="center"/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8"/>
      </w:tblGrid>
      <w:tr w:rsidR="001E4C9A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Default="00FB475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Staff/Dipartimento: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Default="00D7143F">
            <w:pPr>
              <w:widowControl w:val="0"/>
            </w:pPr>
            <w:r>
              <w:rPr>
                <w:color w:val="333333"/>
              </w:rPr>
              <w:t>Dipartimento Diagnostica per Immagini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Default="00FB475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Direttore dello Staff/Dipartimento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Default="00D7143F">
            <w:pPr>
              <w:widowControl w:val="0"/>
            </w:pPr>
            <w:r>
              <w:t>Maurizio Bartolucci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Default="00FB475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Strutture dello Staff/Dipartimento: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Default="00D7143F">
            <w:pPr>
              <w:widowControl w:val="0"/>
              <w:rPr>
                <w:color w:val="555555"/>
              </w:rPr>
            </w:pPr>
            <w:r>
              <w:rPr>
                <w:color w:val="333333"/>
              </w:rPr>
              <w:t xml:space="preserve">Il Dipartimento della Diagnostica per Immagini </w:t>
            </w:r>
            <w:r w:rsidR="00FB475F">
              <w:rPr>
                <w:color w:val="333333"/>
              </w:rPr>
              <w:t xml:space="preserve">è costituito dalle seguenti </w:t>
            </w:r>
            <w:r w:rsidR="00FB475F">
              <w:rPr>
                <w:color w:val="555555"/>
              </w:rPr>
              <w:t>Unità Operative:</w:t>
            </w:r>
          </w:p>
          <w:p w:rsidR="008A2B5E" w:rsidRDefault="008A2B5E" w:rsidP="008A2B5E">
            <w:pPr>
              <w:pStyle w:val="Paragrafoelenco"/>
              <w:widowControl w:val="0"/>
              <w:numPr>
                <w:ilvl w:val="0"/>
                <w:numId w:val="3"/>
              </w:numPr>
            </w:pPr>
            <w:r>
              <w:t>Area Gestione operativa</w:t>
            </w:r>
          </w:p>
          <w:p w:rsidR="00BD1174" w:rsidRDefault="00BD1174" w:rsidP="00BD1174">
            <w:pPr>
              <w:pStyle w:val="Paragrafoelenco"/>
              <w:widowControl w:val="0"/>
            </w:pPr>
          </w:p>
          <w:p w:rsidR="00D7143F" w:rsidRDefault="00D7143F" w:rsidP="00D7143F">
            <w:pPr>
              <w:widowControl w:val="0"/>
              <w:numPr>
                <w:ilvl w:val="0"/>
                <w:numId w:val="1"/>
              </w:numPr>
            </w:pPr>
            <w:r>
              <w:t>SOC Medicina Nucleare</w:t>
            </w:r>
          </w:p>
          <w:p w:rsidR="00D7143F" w:rsidRDefault="00D7143F">
            <w:pPr>
              <w:widowControl w:val="0"/>
              <w:numPr>
                <w:ilvl w:val="0"/>
                <w:numId w:val="1"/>
              </w:numPr>
            </w:pPr>
            <w:r>
              <w:t>SOC Radiologia Empoli</w:t>
            </w:r>
          </w:p>
          <w:p w:rsidR="00D7143F" w:rsidRDefault="00D7143F">
            <w:pPr>
              <w:widowControl w:val="0"/>
              <w:numPr>
                <w:ilvl w:val="0"/>
                <w:numId w:val="1"/>
              </w:numPr>
            </w:pPr>
            <w:r>
              <w:t>SOC Radiologia Firenze I</w:t>
            </w:r>
          </w:p>
          <w:p w:rsidR="008A2B5E" w:rsidRDefault="008A2B5E" w:rsidP="008A2B5E">
            <w:pPr>
              <w:widowControl w:val="0"/>
              <w:ind w:left="720"/>
            </w:pPr>
          </w:p>
          <w:p w:rsidR="00D7143F" w:rsidRDefault="00D7143F">
            <w:pPr>
              <w:widowControl w:val="0"/>
              <w:numPr>
                <w:ilvl w:val="0"/>
                <w:numId w:val="1"/>
              </w:numPr>
            </w:pPr>
            <w:r>
              <w:t xml:space="preserve">SOS Radiologia Santa Maria Annunziata </w:t>
            </w:r>
          </w:p>
          <w:p w:rsidR="00D7143F" w:rsidRDefault="00D7143F">
            <w:pPr>
              <w:widowControl w:val="0"/>
              <w:numPr>
                <w:ilvl w:val="0"/>
                <w:numId w:val="1"/>
              </w:numPr>
            </w:pPr>
            <w:r>
              <w:t>SOS Radiologia Santa Maria Nuova e Palagi</w:t>
            </w:r>
          </w:p>
          <w:p w:rsidR="001E4C9A" w:rsidRDefault="00D7143F">
            <w:pPr>
              <w:widowControl w:val="0"/>
              <w:numPr>
                <w:ilvl w:val="0"/>
                <w:numId w:val="1"/>
              </w:numPr>
            </w:pPr>
            <w:r>
              <w:t>SOS Radiologia Serristori</w:t>
            </w:r>
          </w:p>
          <w:p w:rsidR="008A2B5E" w:rsidRDefault="008A2B5E" w:rsidP="008A2B5E">
            <w:pPr>
              <w:widowControl w:val="0"/>
              <w:ind w:left="720"/>
            </w:pPr>
          </w:p>
          <w:p w:rsidR="00DC080A" w:rsidRDefault="00DC080A">
            <w:pPr>
              <w:widowControl w:val="0"/>
              <w:numPr>
                <w:ilvl w:val="0"/>
                <w:numId w:val="1"/>
              </w:numPr>
            </w:pPr>
            <w:r>
              <w:t>SOC Radiologia Firenze II</w:t>
            </w:r>
          </w:p>
          <w:p w:rsidR="00A63835" w:rsidRDefault="00A63835">
            <w:pPr>
              <w:widowControl w:val="0"/>
              <w:numPr>
                <w:ilvl w:val="0"/>
                <w:numId w:val="1"/>
              </w:numPr>
            </w:pPr>
            <w:r>
              <w:t>SOS Radiologia Borgo San Lorenzo</w:t>
            </w:r>
          </w:p>
          <w:p w:rsidR="00DC080A" w:rsidRDefault="00DC080A">
            <w:pPr>
              <w:widowControl w:val="0"/>
              <w:numPr>
                <w:ilvl w:val="0"/>
                <w:numId w:val="1"/>
              </w:numPr>
            </w:pPr>
            <w:r>
              <w:t>SOS Radiologia San Giovanni di Dio</w:t>
            </w:r>
          </w:p>
          <w:p w:rsidR="008A2B5E" w:rsidRDefault="008A2B5E" w:rsidP="008A2B5E">
            <w:pPr>
              <w:widowControl w:val="0"/>
              <w:ind w:left="720"/>
            </w:pPr>
          </w:p>
          <w:p w:rsidR="00DC080A" w:rsidRDefault="00DC080A">
            <w:pPr>
              <w:widowControl w:val="0"/>
              <w:numPr>
                <w:ilvl w:val="0"/>
                <w:numId w:val="1"/>
              </w:numPr>
            </w:pPr>
            <w:r>
              <w:t>SOC Radiologia Interventistica</w:t>
            </w:r>
          </w:p>
          <w:p w:rsidR="00DC080A" w:rsidRDefault="00DC080A">
            <w:pPr>
              <w:widowControl w:val="0"/>
              <w:numPr>
                <w:ilvl w:val="0"/>
                <w:numId w:val="1"/>
              </w:numPr>
            </w:pPr>
            <w:r>
              <w:t>SOS Radiologia Interventistica Vascolare</w:t>
            </w:r>
          </w:p>
          <w:p w:rsidR="00DC080A" w:rsidRDefault="00DC080A" w:rsidP="00DC080A">
            <w:pPr>
              <w:widowControl w:val="0"/>
              <w:numPr>
                <w:ilvl w:val="0"/>
                <w:numId w:val="1"/>
              </w:numPr>
            </w:pPr>
            <w:r>
              <w:t>SOS Radiologia Interventistica Extravascolare</w:t>
            </w:r>
          </w:p>
          <w:p w:rsidR="008A2B5E" w:rsidRDefault="008A2B5E" w:rsidP="008A2B5E">
            <w:pPr>
              <w:widowControl w:val="0"/>
              <w:ind w:left="720"/>
            </w:pPr>
          </w:p>
          <w:p w:rsidR="00DC080A" w:rsidRDefault="00A63835" w:rsidP="00DC080A">
            <w:pPr>
              <w:widowControl w:val="0"/>
              <w:numPr>
                <w:ilvl w:val="0"/>
                <w:numId w:val="1"/>
              </w:numPr>
            </w:pPr>
            <w:r>
              <w:t>SOC Radiologia Pistoia</w:t>
            </w:r>
          </w:p>
          <w:p w:rsidR="00DC080A" w:rsidRDefault="00A63835" w:rsidP="00DC080A">
            <w:pPr>
              <w:widowControl w:val="0"/>
              <w:numPr>
                <w:ilvl w:val="0"/>
                <w:numId w:val="1"/>
              </w:numPr>
            </w:pPr>
            <w:r>
              <w:t>SOC Radiologia Santo Stefano</w:t>
            </w:r>
          </w:p>
          <w:p w:rsidR="008A2B5E" w:rsidRDefault="00DC080A" w:rsidP="008A2B5E">
            <w:pPr>
              <w:widowControl w:val="0"/>
              <w:numPr>
                <w:ilvl w:val="0"/>
                <w:numId w:val="1"/>
              </w:numPr>
            </w:pPr>
            <w:r>
              <w:t>SOC Radiologia S.S. Cosma e Damiano</w:t>
            </w:r>
          </w:p>
          <w:p w:rsidR="00171E5A" w:rsidRDefault="00171E5A">
            <w:pPr>
              <w:widowControl w:val="0"/>
              <w:numPr>
                <w:ilvl w:val="0"/>
                <w:numId w:val="1"/>
              </w:numPr>
            </w:pPr>
            <w:r>
              <w:t>SOS Diagnostica Senologica</w:t>
            </w:r>
          </w:p>
          <w:p w:rsidR="00171E5A" w:rsidRDefault="00171E5A">
            <w:pPr>
              <w:widowControl w:val="0"/>
              <w:numPr>
                <w:ilvl w:val="0"/>
                <w:numId w:val="1"/>
              </w:numPr>
            </w:pPr>
            <w:r>
              <w:t>SOS Neuroradiologia</w:t>
            </w:r>
          </w:p>
          <w:p w:rsidR="008A2B5E" w:rsidRDefault="008A2B5E" w:rsidP="008A2B5E">
            <w:pPr>
              <w:widowControl w:val="0"/>
              <w:ind w:left="720"/>
            </w:pPr>
          </w:p>
          <w:p w:rsidR="001E4C9A" w:rsidRDefault="00171E5A" w:rsidP="00171E5A">
            <w:pPr>
              <w:widowControl w:val="0"/>
              <w:numPr>
                <w:ilvl w:val="0"/>
                <w:numId w:val="1"/>
              </w:numPr>
            </w:pPr>
            <w:r>
              <w:t>SOC Governo Strategico e Monitoraggio</w:t>
            </w:r>
          </w:p>
          <w:p w:rsidR="00A63835" w:rsidRDefault="00A63835" w:rsidP="00151850">
            <w:pPr>
              <w:widowControl w:val="0"/>
              <w:numPr>
                <w:ilvl w:val="0"/>
                <w:numId w:val="1"/>
              </w:numPr>
            </w:pPr>
            <w:r>
              <w:t>SOC Progettazione e Innovazione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C9A" w:rsidRDefault="00FB475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Funzioni e attività dello Staff/Dipartimento e delle relative strutture:</w:t>
            </w:r>
          </w:p>
        </w:tc>
      </w:tr>
      <w:tr w:rsidR="001E4C9A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83D" w:rsidRDefault="00D3383D" w:rsidP="00D3383D">
            <w:pPr>
              <w:shd w:val="clear" w:color="auto" w:fill="FFFFFF"/>
              <w:spacing w:after="188"/>
              <w:rPr>
                <w:rFonts w:ascii="Times New Roman" w:eastAsia="Times New Roman" w:hAnsi="Times New Roman" w:cs="Times New Roman"/>
                <w:color w:val="444444"/>
                <w:lang w:eastAsia="it-IT"/>
              </w:rPr>
            </w:pPr>
            <w:r w:rsidRPr="0010180E">
              <w:rPr>
                <w:rFonts w:ascii="Times New Roman" w:eastAsia="Times New Roman" w:hAnsi="Times New Roman" w:cs="Times New Roman"/>
                <w:color w:val="444444"/>
                <w:lang w:eastAsia="it-IT"/>
              </w:rPr>
              <w:t xml:space="preserve">Il Dipartimento di Diagnostica per Immagini dell’Azienda USL Toscana Centro riunisce e coordina le Strutture Organizzative Complesse e Semplici di Radiologia presenti nei Presidi Ospedalieri che, </w:t>
            </w:r>
            <w:r>
              <w:rPr>
                <w:rFonts w:ascii="Times New Roman" w:eastAsia="Times New Roman" w:hAnsi="Times New Roman" w:cs="Times New Roman"/>
                <w:color w:val="444444"/>
                <w:lang w:eastAsia="it-IT"/>
              </w:rPr>
              <w:t>p</w:t>
            </w:r>
            <w:r w:rsidRPr="0010180E">
              <w:rPr>
                <w:rFonts w:ascii="Times New Roman" w:eastAsia="Times New Roman" w:hAnsi="Times New Roman" w:cs="Times New Roman"/>
                <w:color w:val="444444"/>
                <w:lang w:eastAsia="it-IT"/>
              </w:rPr>
              <w:t>er alcun</w:t>
            </w:r>
            <w:r>
              <w:rPr>
                <w:rFonts w:ascii="Times New Roman" w:eastAsia="Times New Roman" w:hAnsi="Times New Roman" w:cs="Times New Roman"/>
                <w:color w:val="444444"/>
                <w:lang w:eastAsia="it-IT"/>
              </w:rPr>
              <w:t xml:space="preserve">i settori svolgono </w:t>
            </w:r>
            <w:r w:rsidRPr="0010180E">
              <w:rPr>
                <w:rFonts w:ascii="Times New Roman" w:eastAsia="Times New Roman" w:hAnsi="Times New Roman" w:cs="Times New Roman"/>
                <w:color w:val="444444"/>
                <w:lang w:eastAsia="it-IT"/>
              </w:rPr>
              <w:t>attivitàanche su strutture territoriali</w:t>
            </w:r>
            <w:r>
              <w:rPr>
                <w:rFonts w:ascii="Times New Roman" w:eastAsia="Times New Roman" w:hAnsi="Times New Roman" w:cs="Times New Roman"/>
                <w:color w:val="444444"/>
                <w:lang w:eastAsia="it-IT"/>
              </w:rPr>
              <w:t>. Comprende ambiti a elevata Specializzazione come:</w:t>
            </w:r>
          </w:p>
          <w:p w:rsidR="00D3383D" w:rsidRDefault="00D3383D" w:rsidP="00D3383D">
            <w:pPr>
              <w:shd w:val="clear" w:color="auto" w:fill="FFFFFF"/>
              <w:spacing w:after="188"/>
              <w:rPr>
                <w:rFonts w:ascii="Times New Roman" w:eastAsia="Times New Roman" w:hAnsi="Times New Roman" w:cs="Times New Roman"/>
                <w:color w:val="44444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it-IT"/>
              </w:rPr>
              <w:t xml:space="preserve">-la SOC di Radiologia Interventistica, che ha come mission principale la presa in carico delle procedure vascolari ed extravascolari provenienti da tutti i presidi aziendali </w:t>
            </w:r>
          </w:p>
          <w:p w:rsidR="00D3383D" w:rsidRDefault="00D3383D" w:rsidP="00D3383D">
            <w:pPr>
              <w:shd w:val="clear" w:color="auto" w:fill="FFFFFF"/>
              <w:spacing w:after="188"/>
              <w:rPr>
                <w:rFonts w:ascii="Times New Roman" w:eastAsia="Times New Roman" w:hAnsi="Times New Roman" w:cs="Times New Roman"/>
                <w:color w:val="44444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it-IT"/>
              </w:rPr>
              <w:t xml:space="preserve">- la SOSD di Neuroradiologia, dedicata alla strutturazione dei percorsi diagnostico terapeutici sia per la patologia tempo-dipendente, quale l’ictus, sia per l’elezione con vocazione alla formazione specialistica di settore. </w:t>
            </w:r>
          </w:p>
          <w:p w:rsidR="00D3383D" w:rsidRDefault="00D3383D" w:rsidP="00D3383D">
            <w:pPr>
              <w:shd w:val="clear" w:color="auto" w:fill="FFFFFF"/>
              <w:spacing w:after="188"/>
              <w:rPr>
                <w:rFonts w:ascii="Times New Roman" w:eastAsia="Times New Roman" w:hAnsi="Times New Roman" w:cs="Times New Roman"/>
                <w:color w:val="44444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it-IT"/>
              </w:rPr>
              <w:t xml:space="preserve">-la SOSD di Senologia, dedicata alla strutturazione dei percorsi dello screening del tumore della mammella, per il territorio di Empoli, Prato, Pescia e Pistoia. </w:t>
            </w:r>
          </w:p>
          <w:p w:rsidR="00D3383D" w:rsidRPr="0010180E" w:rsidRDefault="00D3383D" w:rsidP="00D3383D">
            <w:pPr>
              <w:shd w:val="clear" w:color="auto" w:fill="FFFFFF"/>
              <w:spacing w:after="188"/>
              <w:rPr>
                <w:rFonts w:ascii="Times New Roman" w:eastAsia="Times New Roman" w:hAnsi="Times New Roman" w:cs="Times New Roman"/>
                <w:color w:val="44444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it-IT"/>
              </w:rPr>
              <w:t xml:space="preserve">Si integra e completa il Dipartimento la </w:t>
            </w:r>
            <w:r w:rsidRPr="0010180E">
              <w:rPr>
                <w:rFonts w:ascii="Times New Roman" w:eastAsia="Times New Roman" w:hAnsi="Times New Roman" w:cs="Times New Roman"/>
                <w:color w:val="444444"/>
                <w:lang w:eastAsia="it-IT"/>
              </w:rPr>
              <w:t>SOCdi Medicina Nucleare, presente nel Presidio Ospedaliero S.Stefano di Prato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che </w:t>
            </w:r>
            <w:r w:rsidRPr="0010180E">
              <w:rPr>
                <w:rFonts w:ascii="Times New Roman" w:eastAsia="Times New Roman" w:hAnsi="Times New Roman" w:cs="Times New Roman"/>
                <w:lang w:eastAsia="it-IT"/>
              </w:rPr>
              <w:t xml:space="preserve">offre </w:t>
            </w:r>
            <w:r w:rsidRPr="0010180E">
              <w:rPr>
                <w:rFonts w:ascii="Times New Roman" w:eastAsia="Calibri" w:hAnsi="Times New Roman" w:cs="Times New Roman"/>
                <w:kern w:val="24"/>
              </w:rPr>
              <w:t xml:space="preserve"> un servizio di diagnostica per immagini bio-molecolare e di terapia radiometabolica nel rispetto degli standard di qualità esplicitati nel percorso di Certificazione UNI EN ISO 9001:2015</w:t>
            </w:r>
          </w:p>
          <w:p w:rsidR="00D3383D" w:rsidRDefault="00D3383D" w:rsidP="00D3383D">
            <w:pPr>
              <w:shd w:val="clear" w:color="auto" w:fill="FFFFFF"/>
              <w:spacing w:after="188"/>
              <w:rPr>
                <w:rFonts w:ascii="Times New Roman" w:eastAsia="Times New Roman" w:hAnsi="Times New Roman" w:cs="Times New Roman"/>
                <w:color w:val="444444"/>
                <w:lang w:eastAsia="it-IT"/>
              </w:rPr>
            </w:pPr>
            <w:r w:rsidRPr="0010180E">
              <w:rPr>
                <w:rFonts w:ascii="Times New Roman" w:eastAsia="Times New Roman" w:hAnsi="Times New Roman" w:cs="Times New Roman"/>
                <w:color w:val="444444"/>
                <w:lang w:eastAsia="it-IT"/>
              </w:rPr>
              <w:t xml:space="preserve">L’attività del Dipartimento di Diagnostica per Immagini rappresenta un servizio trasversale rispetto ai Dipartimenti assistenziali risultando centrale nei percorsi diagnostico-terapeutici dei pazienti afferenti a ciascun presidio ospedaliero. Gli obiettivi principali del Dipartimento sono quindi correlati alle necessità di garantire delle risposte ai quesiti diagnostici con </w:t>
            </w:r>
            <w:r>
              <w:rPr>
                <w:rFonts w:ascii="Times New Roman" w:eastAsia="Times New Roman" w:hAnsi="Times New Roman" w:cs="Times New Roman"/>
                <w:color w:val="444444"/>
                <w:lang w:eastAsia="it-IT"/>
              </w:rPr>
              <w:t xml:space="preserve">presa in carico, </w:t>
            </w:r>
            <w:r w:rsidRPr="0010180E">
              <w:rPr>
                <w:rFonts w:ascii="Times New Roman" w:eastAsia="Times New Roman" w:hAnsi="Times New Roman" w:cs="Times New Roman"/>
                <w:color w:val="444444"/>
                <w:lang w:eastAsia="it-IT"/>
              </w:rPr>
              <w:t>esecuzione e refertazione con tempistiche adeguate delle</w:t>
            </w:r>
            <w:r>
              <w:rPr>
                <w:rFonts w:ascii="Times New Roman" w:eastAsia="Times New Roman" w:hAnsi="Times New Roman" w:cs="Times New Roman"/>
                <w:color w:val="444444"/>
                <w:lang w:eastAsia="it-IT"/>
              </w:rPr>
              <w:t xml:space="preserve"> richieste d’</w:t>
            </w:r>
            <w:r w:rsidRPr="0010180E">
              <w:rPr>
                <w:rFonts w:ascii="Times New Roman" w:eastAsia="Times New Roman" w:hAnsi="Times New Roman" w:cs="Times New Roman"/>
                <w:color w:val="444444"/>
                <w:lang w:eastAsia="it-IT"/>
              </w:rPr>
              <w:t>indagini provenienti dal PS, dai reparti di degenza</w:t>
            </w:r>
            <w:r>
              <w:rPr>
                <w:rFonts w:ascii="Times New Roman" w:eastAsia="Times New Roman" w:hAnsi="Times New Roman" w:cs="Times New Roman"/>
                <w:color w:val="444444"/>
                <w:lang w:eastAsia="it-IT"/>
              </w:rPr>
              <w:t xml:space="preserve"> e dai percorsi ambulatoriali correlati alle strutture su cui insistono etalora trasversalmente, soprattutto per esami maggiormente specialistici,in un’ottica di rete aziendale</w:t>
            </w:r>
            <w:r w:rsidRPr="0010180E">
              <w:rPr>
                <w:rFonts w:ascii="Times New Roman" w:eastAsia="Times New Roman" w:hAnsi="Times New Roman" w:cs="Times New Roman"/>
                <w:color w:val="444444"/>
                <w:lang w:eastAsia="it-IT"/>
              </w:rPr>
              <w:t>.</w:t>
            </w:r>
          </w:p>
          <w:p w:rsidR="001E4C9A" w:rsidRPr="000F18BE" w:rsidRDefault="00D3383D" w:rsidP="000F18BE">
            <w:pPr>
              <w:shd w:val="clear" w:color="auto" w:fill="FFFFFF"/>
              <w:spacing w:after="188"/>
              <w:rPr>
                <w:rFonts w:ascii="Times New Roman" w:eastAsia="Times New Roman" w:hAnsi="Times New Roman" w:cs="Times New Roman"/>
                <w:color w:val="444444"/>
                <w:lang w:eastAsia="it-IT"/>
              </w:rPr>
            </w:pPr>
            <w:r w:rsidRPr="0010180E">
              <w:rPr>
                <w:rFonts w:ascii="Times New Roman" w:eastAsia="Times New Roman" w:hAnsi="Times New Roman" w:cs="Times New Roman"/>
                <w:color w:val="444444"/>
                <w:lang w:eastAsia="it-IT"/>
              </w:rPr>
              <w:t xml:space="preserve">La diagnostica per Immagini è strettamente correlata all’utilizzo di apparecchiature con elevata complessità tecnologia che hanno necessità di costante manutenzione e aggiornamento. Per questo il Dipartimento ha fra i suoi compiti quello di collaborare strettamente con l’HTA, per valutare l’implementazione delle </w:t>
            </w:r>
            <w:r>
              <w:rPr>
                <w:rFonts w:ascii="Times New Roman" w:eastAsia="Times New Roman" w:hAnsi="Times New Roman" w:cs="Times New Roman"/>
                <w:color w:val="444444"/>
                <w:lang w:eastAsia="it-IT"/>
              </w:rPr>
              <w:t xml:space="preserve">più moderne </w:t>
            </w:r>
            <w:r w:rsidRPr="0010180E">
              <w:rPr>
                <w:rFonts w:ascii="Times New Roman" w:eastAsia="Times New Roman" w:hAnsi="Times New Roman" w:cs="Times New Roman"/>
                <w:color w:val="444444"/>
                <w:lang w:eastAsia="it-IT"/>
              </w:rPr>
              <w:t xml:space="preserve">risorse tecnologiche e, proporzionalmente, del personale sanitario adeguato </w:t>
            </w:r>
            <w:r>
              <w:rPr>
                <w:rFonts w:ascii="Times New Roman" w:eastAsia="Times New Roman" w:hAnsi="Times New Roman" w:cs="Times New Roman"/>
                <w:color w:val="444444"/>
                <w:lang w:eastAsia="it-IT"/>
              </w:rPr>
              <w:t xml:space="preserve">per un </w:t>
            </w:r>
            <w:r w:rsidRPr="0010180E">
              <w:rPr>
                <w:rFonts w:ascii="Times New Roman" w:eastAsia="Times New Roman" w:hAnsi="Times New Roman" w:cs="Times New Roman"/>
                <w:color w:val="444444"/>
                <w:lang w:eastAsia="it-IT"/>
              </w:rPr>
              <w:t>ottimale utilizzo delle apparecchiature nei presidi ospedalieri e nelle sedi territoriali in modo da ottenere la maggior performance possibile con le risorse attribuite.</w:t>
            </w:r>
            <w:bookmarkStart w:id="0" w:name="_GoBack"/>
            <w:bookmarkEnd w:id="0"/>
          </w:p>
        </w:tc>
      </w:tr>
    </w:tbl>
    <w:p w:rsidR="001E4C9A" w:rsidRDefault="001E4C9A" w:rsidP="00D3383D">
      <w:pPr>
        <w:jc w:val="left"/>
      </w:pPr>
    </w:p>
    <w:sectPr w:rsidR="001E4C9A" w:rsidSect="001E4C9A">
      <w:footerReference w:type="default" r:id="rId7"/>
      <w:pgSz w:w="11906" w:h="16838"/>
      <w:pgMar w:top="1417" w:right="1134" w:bottom="1824" w:left="1134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B1D" w:rsidRDefault="00CE6B1D" w:rsidP="001E4C9A">
      <w:pPr>
        <w:spacing w:before="0" w:after="0"/>
      </w:pPr>
      <w:r>
        <w:separator/>
      </w:r>
    </w:p>
  </w:endnote>
  <w:endnote w:type="continuationSeparator" w:id="1">
    <w:p w:rsidR="00CE6B1D" w:rsidRDefault="00CE6B1D" w:rsidP="001E4C9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C9A" w:rsidRDefault="00FB475F">
    <w:pPr>
      <w:pStyle w:val="Pidipagina1"/>
      <w:jc w:val="center"/>
    </w:pPr>
    <w:r>
      <w:t xml:space="preserve">Pagina </w:t>
    </w:r>
    <w:r w:rsidR="007F7CFF">
      <w:fldChar w:fldCharType="begin"/>
    </w:r>
    <w:r>
      <w:instrText>PAGE</w:instrText>
    </w:r>
    <w:r w:rsidR="007F7CFF">
      <w:fldChar w:fldCharType="separate"/>
    </w:r>
    <w:r w:rsidR="0075728E">
      <w:rPr>
        <w:noProof/>
      </w:rPr>
      <w:t>2</w:t>
    </w:r>
    <w:r w:rsidR="007F7CFF">
      <w:fldChar w:fldCharType="end"/>
    </w:r>
    <w:r>
      <w:t xml:space="preserve"> di </w:t>
    </w:r>
    <w:r w:rsidR="007F7CFF">
      <w:fldChar w:fldCharType="begin"/>
    </w:r>
    <w:r>
      <w:instrText>NUMPAGES</w:instrText>
    </w:r>
    <w:r w:rsidR="007F7CFF">
      <w:fldChar w:fldCharType="separate"/>
    </w:r>
    <w:r w:rsidR="0075728E">
      <w:rPr>
        <w:noProof/>
      </w:rPr>
      <w:t>2</w:t>
    </w:r>
    <w:r w:rsidR="007F7CFF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B1D" w:rsidRDefault="00CE6B1D" w:rsidP="001E4C9A">
      <w:pPr>
        <w:spacing w:before="0" w:after="0"/>
      </w:pPr>
      <w:r>
        <w:separator/>
      </w:r>
    </w:p>
  </w:footnote>
  <w:footnote w:type="continuationSeparator" w:id="1">
    <w:p w:rsidR="00CE6B1D" w:rsidRDefault="00CE6B1D" w:rsidP="001E4C9A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D60"/>
    <w:multiLevelType w:val="multilevel"/>
    <w:tmpl w:val="AE16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3767016"/>
    <w:multiLevelType w:val="hybridMultilevel"/>
    <w:tmpl w:val="9342D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97819"/>
    <w:multiLevelType w:val="multilevel"/>
    <w:tmpl w:val="664284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4C9A"/>
    <w:rsid w:val="000F18BE"/>
    <w:rsid w:val="00145DD9"/>
    <w:rsid w:val="00151850"/>
    <w:rsid w:val="00171E5A"/>
    <w:rsid w:val="001E4C9A"/>
    <w:rsid w:val="0052786D"/>
    <w:rsid w:val="005E0B08"/>
    <w:rsid w:val="006868B5"/>
    <w:rsid w:val="006E5D3C"/>
    <w:rsid w:val="0075728E"/>
    <w:rsid w:val="007F7CFF"/>
    <w:rsid w:val="00894136"/>
    <w:rsid w:val="008A2B5E"/>
    <w:rsid w:val="008E2C5F"/>
    <w:rsid w:val="00A63835"/>
    <w:rsid w:val="00AB10C7"/>
    <w:rsid w:val="00BD1174"/>
    <w:rsid w:val="00BE75F9"/>
    <w:rsid w:val="00CE6B1D"/>
    <w:rsid w:val="00D3383D"/>
    <w:rsid w:val="00D7143F"/>
    <w:rsid w:val="00DC080A"/>
    <w:rsid w:val="00EA1A7A"/>
    <w:rsid w:val="00FB4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6F26"/>
    <w:pPr>
      <w:spacing w:before="57" w:after="57"/>
      <w:jc w:val="both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forte">
    <w:name w:val="Enfasi forte"/>
    <w:qFormat/>
    <w:rsid w:val="001E4C9A"/>
    <w:rPr>
      <w:b/>
      <w:bCs/>
    </w:rPr>
  </w:style>
  <w:style w:type="character" w:customStyle="1" w:styleId="Punti">
    <w:name w:val="Punti"/>
    <w:qFormat/>
    <w:rsid w:val="001E4C9A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1E4C9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1E4C9A"/>
    <w:pPr>
      <w:spacing w:before="0" w:after="140" w:line="276" w:lineRule="auto"/>
    </w:pPr>
  </w:style>
  <w:style w:type="paragraph" w:styleId="Elenco">
    <w:name w:val="List"/>
    <w:basedOn w:val="Corpodeltesto"/>
    <w:rsid w:val="001E4C9A"/>
    <w:rPr>
      <w:rFonts w:cs="Lucida Sans"/>
    </w:rPr>
  </w:style>
  <w:style w:type="paragraph" w:customStyle="1" w:styleId="Didascalia1">
    <w:name w:val="Didascalia1"/>
    <w:basedOn w:val="Normale"/>
    <w:qFormat/>
    <w:rsid w:val="001E4C9A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1E4C9A"/>
    <w:pPr>
      <w:suppressLineNumbers/>
    </w:pPr>
    <w:rPr>
      <w:rFonts w:cs="Lucida Sans"/>
    </w:rPr>
  </w:style>
  <w:style w:type="paragraph" w:customStyle="1" w:styleId="Contenutotabella">
    <w:name w:val="Contenuto tabella"/>
    <w:basedOn w:val="Normale"/>
    <w:qFormat/>
    <w:rsid w:val="001E4C9A"/>
    <w:pPr>
      <w:widowControl w:val="0"/>
      <w:suppressLineNumbers/>
    </w:pPr>
  </w:style>
  <w:style w:type="paragraph" w:customStyle="1" w:styleId="Intestazioneepidipagina">
    <w:name w:val="Intestazione e piè di pagina"/>
    <w:basedOn w:val="Normale"/>
    <w:qFormat/>
    <w:rsid w:val="001E4C9A"/>
    <w:pPr>
      <w:suppressLineNumbers/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Intestazioneepidipagina"/>
    <w:rsid w:val="001E4C9A"/>
  </w:style>
  <w:style w:type="paragraph" w:styleId="Paragrafoelenco">
    <w:name w:val="List Paragraph"/>
    <w:basedOn w:val="Normale"/>
    <w:uiPriority w:val="34"/>
    <w:qFormat/>
    <w:rsid w:val="008A2B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sonnj.paccagnini</cp:lastModifiedBy>
  <cp:revision>2</cp:revision>
  <dcterms:created xsi:type="dcterms:W3CDTF">2023-05-05T10:13:00Z</dcterms:created>
  <dcterms:modified xsi:type="dcterms:W3CDTF">2023-05-05T10:13:00Z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